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1B4E6" w14:textId="4D49C61E" w:rsidR="00DB069F" w:rsidRPr="00DB069F" w:rsidRDefault="00DB069F" w:rsidP="00DB069F">
      <w:pPr>
        <w:pStyle w:val="Header"/>
        <w:jc w:val="center"/>
        <w:rPr>
          <w:rFonts w:cs="B Titr"/>
          <w:sz w:val="28"/>
          <w:szCs w:val="28"/>
          <w:rtl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</w:rPr>
        <w:t>توصیه های تغذیه ای برای افراد مبتلا به سوئه تغذیه لاغری</w:t>
      </w:r>
    </w:p>
    <w:p w14:paraId="59E61834" w14:textId="15C7B830" w:rsidR="00C75051" w:rsidRPr="00574C4D" w:rsidRDefault="00C75051" w:rsidP="00DB069F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8"/>
          <w:szCs w:val="28"/>
          <w:lang w:bidi="ar-SA"/>
          <w14:ligatures w14:val="none"/>
        </w:rPr>
      </w:pPr>
      <w:r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>تعریف لاغری</w:t>
      </w:r>
    </w:p>
    <w:p w14:paraId="6B3B5AC7" w14:textId="373ECD64" w:rsidR="00C75051" w:rsidRPr="00C75051" w:rsidRDefault="00C75051" w:rsidP="003E0C7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لاغری 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 افراد 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ج</w:t>
      </w:r>
      <w:r w:rsidR="003E0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وا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ن و میانسال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به وضعیتی گفته می‌شود که شاخص توده بدنی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</w:t>
      </w:r>
      <w:r w:rsidR="00EC588B" w:rsidRPr="009A690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BMI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)</w:t>
      </w:r>
      <w:r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 xml:space="preserve">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فرد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که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از تقسیم وزن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فرد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بر حسب کیلوگرم بر مجذور قد بر حسب متر به دست می آید)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کمتر از </w:t>
      </w:r>
      <w:r w:rsidRPr="009A6906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18.5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باشد.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لاغری در سنین </w:t>
      </w:r>
      <w:r w:rsidR="004400A7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5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تا </w:t>
      </w:r>
      <w:r w:rsidR="004400A7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19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سال به عنوان زد اسکور کمتر از </w:t>
      </w:r>
      <w:r w:rsidR="004400A7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تا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 منحنی نمایه توده بدنی بر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ای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سن(لاغری شدید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: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زد اسکور کمتر از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همان نمودار) 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تعریف می گردد و در کودکان زیر </w:t>
      </w:r>
      <w:r w:rsidR="004400A7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5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سال به عنوان زد اسکور کمتر از </w:t>
      </w:r>
      <w:r w:rsidR="004400A7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4400A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14:ligatures w14:val="none"/>
        </w:rPr>
        <w:t xml:space="preserve">تا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14:ligatures w14:val="none"/>
        </w:rPr>
        <w:t xml:space="preserve"> 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 نمودار وزن برای قد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و یا دور میانه بازو </w:t>
      </w:r>
      <w:bookmarkStart w:id="1" w:name="_Hlk206484614"/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</w:t>
      </w:r>
      <w:r w:rsidR="00EC588B" w:rsidRPr="009A690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MUAC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) </w:t>
      </w:r>
      <w:bookmarkEnd w:id="1"/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بین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115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تا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125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(لاغری شدید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: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زد اسکور کمتراز </w:t>
      </w:r>
      <w:r w:rsidR="00EC588B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 w:rsidR="00EC588B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-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همان نمودار یا ادم دوطرفه گوده گذار پا یا دور میانه بازو 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</w:t>
      </w:r>
      <w:r w:rsidR="00EC588B" w:rsidRPr="009A690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MUAC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) 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کمتر از </w:t>
      </w:r>
      <w:r w:rsidR="009A6906" w:rsidRPr="009A690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115</w:t>
      </w:r>
      <w:r w:rsidR="009A690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میلیمتر) تعریف می گردد.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 سالمندان تشخیص سوئه تغذیه لاغری براساس وجود یک یا بیشتر شرایطی مانند کاهش وزن ناخواسته(</w:t>
      </w:r>
      <w:r w:rsidR="007B7310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5%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یا بیشتر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وزن در یک ماه یا  </w:t>
      </w:r>
      <w:r w:rsidR="007B7310" w:rsidRPr="00213C72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10% </w:t>
      </w:r>
      <w:r w:rsidR="007E2192" w:rsidRPr="007B7310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طی</w:t>
      </w:r>
      <w:r w:rsidR="007E219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6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ماه)، شاخص توده بدنی کمتر از</w:t>
      </w:r>
      <w:r w:rsidR="007E219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21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(حتی فرد چاقی با شاخص توده بدنی بالاتر از </w:t>
      </w:r>
      <w:r w:rsidR="007E219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21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که اخیرا وزن از دست داده) و آلبومین سرم کمتر از</w:t>
      </w:r>
      <w:r w:rsidR="007E219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5/3 </w:t>
      </w:r>
      <w:r w:rsidR="007E219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گرم در دسی لیتر، انجام می شود و سوئه تغذیه لاغری شدید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با وجود یک یا بیشتر شرایطی از جمله کاهش وزن ناخواسته( بیشتر یا مساوی </w:t>
      </w:r>
      <w:r w:rsidR="00213C72" w:rsidRPr="00213C72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10% 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درصد وزن در یک ماه یا بیشتر مساوی </w:t>
      </w:r>
      <w:r w:rsidR="00213C72" w:rsidRPr="00213C72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15% 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درصد طی </w:t>
      </w:r>
      <w:r w:rsidR="00213C72" w:rsidRPr="00213C72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6 </w:t>
      </w:r>
      <w:r w:rsidR="00213C72" w:rsidRP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ماه)،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شاخص توده بدنی کمتر از</w:t>
      </w:r>
      <w:r w:rsidR="00213C7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18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و آلبومین سرم کمتر از </w:t>
      </w:r>
      <w:r w:rsidR="00213C72" w:rsidRPr="007B7310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3 </w:t>
      </w:r>
      <w:r w:rsidR="00213C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گرم در دسی لیتر، شناخته می شود. لازم به ذکر است جهت محاسبه میزان کاهش وزن فرد سالمند به وضعیت دهیدراتاسیون، ادم و فیوژن مایع که بر وزن شخص اثرگذار است، توجه شود.</w:t>
      </w:r>
    </w:p>
    <w:p w14:paraId="7E44A98A" w14:textId="78064088" w:rsidR="00C75051" w:rsidRPr="00574C4D" w:rsidRDefault="00C75051" w:rsidP="007E219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8"/>
          <w:szCs w:val="28"/>
          <w:lang w:bidi="ar-SA"/>
          <w14:ligatures w14:val="none"/>
        </w:rPr>
      </w:pPr>
      <w:r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lang w:bidi="ar-SA"/>
          <w14:ligatures w14:val="none"/>
        </w:rPr>
        <w:t> </w:t>
      </w:r>
      <w:r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آمار </w:t>
      </w:r>
      <w:r w:rsidR="007E2192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لاغری در ایران و جهان</w:t>
      </w:r>
    </w:p>
    <w:p w14:paraId="6327164C" w14:textId="3F288848" w:rsidR="00C75051" w:rsidRPr="007E2192" w:rsidRDefault="007E2192" w:rsidP="007E219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طبق آمار وزارت بهداشت ایران (آخرین گزارش سال </w:t>
      </w:r>
      <w:r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1401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)، حدود </w:t>
      </w:r>
      <w:r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6.2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% از بزرگسالان ایرانی دچار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14:ligatures w14:val="none"/>
        </w:rPr>
        <w:t>لاغری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هستند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که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در مناطق محروم و روستایی، این رقم به بیش از </w:t>
      </w:r>
      <w:r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10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% می‌رسد. همچنین، حدود </w:t>
      </w:r>
      <w:r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4.5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% از کودکان زیر </w:t>
      </w:r>
      <w:r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5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سال در ایران دچار لاغری متوسط تا شدید هستند که نیازمند مداخلات تغذیه‌ای فوری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می باشند 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بر اساس گزارش سازمان جهانی بهداشت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</w:t>
      </w:r>
      <w:r w:rsidR="00EC588B" w:rsidRPr="00EC588B">
        <w:rPr>
          <w:rFonts w:asciiTheme="majorBidi" w:eastAsia="Times New Roman" w:hAnsiTheme="majorBidi" w:cstheme="majorBidi"/>
          <w:kern w:val="0"/>
          <w:lang w:bidi="ar-SA"/>
          <w14:ligatures w14:val="none"/>
        </w:rPr>
        <w:t>WHO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)</w:t>
      </w:r>
      <w:r w:rsidR="00EC588B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، حدود </w:t>
      </w:r>
      <w:r w:rsidR="00C75051"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8.4%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از جمعیت بزرگسال جهان دچار 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لاغری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هستند. در کشورهای در حال توسعه، این رقم به‌مراتب بالاتر است، به‌ویژه در مناطق</w:t>
      </w:r>
      <w:r w:rsidR="005C15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 مانند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جنوب آسیا و آفریقا</w:t>
      </w:r>
      <w:r w:rsidR="005C15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در میان کودکان زیر </w:t>
      </w:r>
      <w:r w:rsidR="00C75051"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 xml:space="preserve">5 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سال، حدود </w:t>
      </w:r>
      <w:r w:rsidR="00C75051" w:rsidRPr="00EC588B">
        <w:rPr>
          <w:rFonts w:asciiTheme="majorBidi" w:eastAsia="Times New Roman" w:hAnsiTheme="majorBidi" w:cstheme="majorBidi"/>
          <w:kern w:val="0"/>
          <w:rtl/>
          <w:lang w:bidi="ar-SA"/>
          <w14:ligatures w14:val="none"/>
        </w:rPr>
        <w:t>45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میلیون کودک در سراسر جهان دچار لاغری شدید هستند که نشان‌دهنده سوءتغذیه </w:t>
      </w:r>
      <w:r w:rsidR="00EC588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حاد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است</w:t>
      </w:r>
      <w:r w:rsidR="00C75051"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6FF86F8E" w14:textId="5DB9C87B" w:rsidR="000262E1" w:rsidRPr="00C75051" w:rsidRDefault="000262E1" w:rsidP="00824B76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--------------------------------------------------------------------------------------------------------</w:t>
      </w:r>
    </w:p>
    <w:p w14:paraId="67FC4AAF" w14:textId="269E2A6B" w:rsidR="00C75051" w:rsidRPr="00574C4D" w:rsidRDefault="00C75051" w:rsidP="00C75051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8"/>
          <w:szCs w:val="28"/>
          <w:lang w:bidi="ar-SA"/>
          <w14:ligatures w14:val="none"/>
        </w:rPr>
      </w:pPr>
      <w:r w:rsidRPr="00574C4D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علل لاغری</w:t>
      </w:r>
      <w:r w:rsidR="0097522B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و یا کاهش وزن</w:t>
      </w:r>
      <w:r w:rsidRPr="00574C4D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در گروه های سنی مختلف </w:t>
      </w:r>
    </w:p>
    <w:p w14:paraId="64E0FDC5" w14:textId="0BDC4603" w:rsidR="00C75051" w:rsidRPr="00C75051" w:rsidRDefault="00C75051" w:rsidP="00C75051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 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کودکان (زیر 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 xml:space="preserve">12 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سال)</w:t>
      </w:r>
    </w:p>
    <w:p w14:paraId="1CEB9607" w14:textId="11A1D807" w:rsidR="00C75051" w:rsidRPr="0097522B" w:rsidRDefault="00C75051" w:rsidP="0097522B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سوءتغذیه</w:t>
      </w:r>
    </w:p>
    <w:p w14:paraId="14E74E35" w14:textId="337E5C25" w:rsidR="00C75051" w:rsidRPr="0097522B" w:rsidRDefault="00C75051" w:rsidP="0097522B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بیماری‌های گوارشی</w:t>
      </w:r>
    </w:p>
    <w:p w14:paraId="08AFFB8F" w14:textId="0847546C" w:rsidR="00C75051" w:rsidRPr="0097522B" w:rsidRDefault="00C75051" w:rsidP="0097522B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بی‌اشتهایی عصبی</w:t>
      </w:r>
    </w:p>
    <w:p w14:paraId="6252482E" w14:textId="579EF5C4" w:rsidR="00C75051" w:rsidRPr="0097522B" w:rsidRDefault="00C75051" w:rsidP="0097522B">
      <w:pPr>
        <w:pStyle w:val="ListParagraph"/>
        <w:numPr>
          <w:ilvl w:val="0"/>
          <w:numId w:val="9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مشکلات جذب مواد مغذی</w:t>
      </w:r>
    </w:p>
    <w:p w14:paraId="330D759B" w14:textId="3EA9B09C" w:rsidR="00C75051" w:rsidRPr="003E0B19" w:rsidRDefault="00C75051" w:rsidP="003E0B1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lastRenderedPageBreak/>
        <w:t>نوجوانان (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12</w:t>
      </w:r>
      <w:r w:rsidRPr="00FE44D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تا 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18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سال)</w:t>
      </w:r>
    </w:p>
    <w:p w14:paraId="1EE74935" w14:textId="61900985" w:rsidR="00C75051" w:rsidRPr="0097522B" w:rsidRDefault="00C75051" w:rsidP="0097522B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فشارهای روانی و اجتماعی</w:t>
      </w:r>
    </w:p>
    <w:p w14:paraId="29F03CC3" w14:textId="19EE2F0F" w:rsidR="00C75051" w:rsidRPr="0097522B" w:rsidRDefault="00C75051" w:rsidP="0097522B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رژیم‌های غذایی نادرست</w:t>
      </w:r>
    </w:p>
    <w:p w14:paraId="3D1B52AD" w14:textId="78F2E954" w:rsidR="00C75051" w:rsidRPr="0097522B" w:rsidRDefault="00C75051" w:rsidP="0097522B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فعالیت بدنی زیاد بدون تغذیه مناسب</w:t>
      </w:r>
    </w:p>
    <w:p w14:paraId="0CD82A89" w14:textId="54063CA3" w:rsidR="00C75051" w:rsidRPr="003E0B19" w:rsidRDefault="00C75051" w:rsidP="003E0B1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بزرگسالان</w:t>
      </w:r>
      <w:r w:rsidR="003E0B19"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(جوانان و میانسالان)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(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18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تا 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60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سال)</w:t>
      </w:r>
    </w:p>
    <w:p w14:paraId="69F2F10B" w14:textId="3FF15DA4" w:rsidR="00C75051" w:rsidRPr="0097522B" w:rsidRDefault="00C75051" w:rsidP="0097522B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استرس، افسردگی، اختلالات خوردن</w:t>
      </w:r>
    </w:p>
    <w:p w14:paraId="281631ED" w14:textId="29A2232A" w:rsidR="00C75051" w:rsidRPr="0097522B" w:rsidRDefault="00C75051" w:rsidP="0097522B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بیماری‌های مزمن مانند دیابت، تیروئید پرکار</w:t>
      </w:r>
    </w:p>
    <w:p w14:paraId="76861F65" w14:textId="4C2BB9C7" w:rsidR="00C75051" w:rsidRPr="0097522B" w:rsidRDefault="00C75051" w:rsidP="0097522B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سبک زندگی پرمشغله و بی‌نظمی غذایی</w:t>
      </w:r>
    </w:p>
    <w:p w14:paraId="2136CAA7" w14:textId="46DF0EFA" w:rsidR="00C75051" w:rsidRPr="003E0B19" w:rsidRDefault="00C75051" w:rsidP="003E0B1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سالمندان (بالای </w:t>
      </w:r>
      <w:r w:rsidRPr="005C15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60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سال)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  <w:t> </w:t>
      </w:r>
    </w:p>
    <w:p w14:paraId="50F6842E" w14:textId="6CFEECBD" w:rsidR="00C75051" w:rsidRPr="0097522B" w:rsidRDefault="0097522B" w:rsidP="0097522B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بی اشتهایی</w:t>
      </w:r>
    </w:p>
    <w:p w14:paraId="1C39C79B" w14:textId="0E67D209" w:rsidR="00C75051" w:rsidRPr="0097522B" w:rsidRDefault="00C75051" w:rsidP="0097522B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مشکلات گوارشی و دندانی</w:t>
      </w:r>
      <w:r w:rsid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روحی</w:t>
      </w:r>
    </w:p>
    <w:p w14:paraId="1B7111DC" w14:textId="4B3B5071" w:rsidR="00C75051" w:rsidRPr="0097522B" w:rsidRDefault="00C75051" w:rsidP="0097522B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بیماری‌های مزمن و داروهای متعدد</w:t>
      </w:r>
    </w:p>
    <w:p w14:paraId="4DF7FAC0" w14:textId="1AE48126" w:rsidR="0097522B" w:rsidRPr="0097522B" w:rsidRDefault="0097522B" w:rsidP="0097522B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تحلیل توده عضلانی</w:t>
      </w:r>
    </w:p>
    <w:p w14:paraId="751F644B" w14:textId="369948AF" w:rsidR="0097522B" w:rsidRPr="0097522B" w:rsidRDefault="0097522B" w:rsidP="0097522B">
      <w:pPr>
        <w:pStyle w:val="ListParagraph"/>
        <w:numPr>
          <w:ilvl w:val="0"/>
          <w:numId w:val="6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کم آبی</w:t>
      </w:r>
    </w:p>
    <w:p w14:paraId="57F0E498" w14:textId="3885BAE1" w:rsidR="003E0B19" w:rsidRPr="00C75051" w:rsidRDefault="00574C4D" w:rsidP="00574C4D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--------------------------------------------------------------------------------------------------------</w:t>
      </w:r>
    </w:p>
    <w:p w14:paraId="5B88DCC7" w14:textId="6726F0BF" w:rsidR="00007548" w:rsidRPr="000262E1" w:rsidRDefault="00007548" w:rsidP="000262E1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</w:pPr>
      <w:r w:rsidRPr="00007548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>عوارض لاغری</w:t>
      </w:r>
      <w:r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در گروه های سنی مختلف</w:t>
      </w:r>
    </w:p>
    <w:p w14:paraId="310CCCDF" w14:textId="3B4D10AB" w:rsidR="00007548" w:rsidRPr="00C75051" w:rsidRDefault="00007548" w:rsidP="009F145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kern w:val="0"/>
          <w:sz w:val="24"/>
          <w:szCs w:val="24"/>
          <w:lang w:bidi="ar-SA"/>
          <w14:ligatures w14:val="none"/>
        </w:rPr>
      </w:pPr>
      <w:r w:rsidRPr="009F1452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کودکان و نوجوانان</w:t>
      </w:r>
    </w:p>
    <w:p w14:paraId="009195D5" w14:textId="6E0776E5" w:rsidR="00007548" w:rsidRPr="0097522B" w:rsidRDefault="00007548" w:rsidP="0097522B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اختلال رشد جسمی و ذهنی: 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لاغری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در کودکان با کاهش رشد قدی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ظرفیت شناختی و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تأخیر </w:t>
      </w:r>
      <w:r w:rsidR="009F1452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لوغ همراه است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6C2DB523" w14:textId="268C4388" w:rsidR="00007548" w:rsidRPr="0097522B" w:rsidRDefault="00007548" w:rsidP="0097522B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ضعف سیستم ایمنی: کودکان لاغر بیشتر در معرض بیماری‌های عفونی هستند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.</w:t>
      </w:r>
    </w:p>
    <w:p w14:paraId="308AF8BA" w14:textId="1CCE046B" w:rsidR="00007548" w:rsidRPr="0097522B" w:rsidRDefault="00007548" w:rsidP="0097522B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مرگ و میر: 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لاغری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می‌تواند خطر مرگ را افزایش دهد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5B3D9AED" w14:textId="16853EE0" w:rsidR="009F1452" w:rsidRPr="00C75051" w:rsidRDefault="009F1452" w:rsidP="009F145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بزرگسالان</w:t>
      </w:r>
    </w:p>
    <w:p w14:paraId="31DF0AFA" w14:textId="45235E3F" w:rsidR="009F1452" w:rsidRPr="0097522B" w:rsidRDefault="009F1452" w:rsidP="0097522B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پوکی استخوان: کمبود وزن با کاهش تراکم استخوان و افزایش خطر شکستگی همراه است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54B4DAFB" w14:textId="129A5108" w:rsidR="009F1452" w:rsidRPr="0097522B" w:rsidRDefault="009F1452" w:rsidP="0097522B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کم‌خونی و خستگی: کمبود آهن و ویتامین‌ها باعث ضعف، سرگیجه و بی‌حالی می‌شود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3941B7EF" w14:textId="3F148E0D" w:rsidR="009F1452" w:rsidRPr="0097522B" w:rsidRDefault="009F1452" w:rsidP="0097522B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اختلالات باروری: زنان لاغر ممکن است دچار بی‌نظمی قاعدگی یا ناباروری شوند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293A231E" w14:textId="5BED70FD" w:rsidR="009F1452" w:rsidRPr="0097522B" w:rsidRDefault="009F1452" w:rsidP="0097522B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ضعف سیستم ایمنی: کاهش تولید گلبول‌های سفید و آنتی‌بادی‌ها باعث افزایش ابتلا به بیماری‌ها می‌شود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4A7C8085" w14:textId="10C9C72F" w:rsidR="009F1452" w:rsidRPr="009F1452" w:rsidRDefault="009F1452" w:rsidP="009F1452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lastRenderedPageBreak/>
        <w:t xml:space="preserve">سالمندان </w:t>
      </w:r>
    </w:p>
    <w:p w14:paraId="3A19F622" w14:textId="7227F282" w:rsidR="009F1452" w:rsidRPr="0097522B" w:rsidRDefault="009F1452" w:rsidP="0097522B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کاهش طول عمر و کیفیت زندگی: مطالعات نشان داده‌اند که سالمندان لاغر عمر کوتاه‌تری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با سلامتی کمتر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دارند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.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</w:p>
    <w:p w14:paraId="11045A89" w14:textId="3808332D" w:rsidR="009F1452" w:rsidRPr="0097522B" w:rsidRDefault="009F1452" w:rsidP="0097522B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شکستگی استخوان و زمین‌خوردن: </w:t>
      </w: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لاغری </w:t>
      </w:r>
      <w:r w:rsid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با</w:t>
      </w: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کاهش توده عضلانی و استخوانی باعث افزایش احتمال سقوط می‌شود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6F11E7A0" w14:textId="746F8780" w:rsidR="009F1452" w:rsidRPr="0097522B" w:rsidRDefault="009F1452" w:rsidP="0097522B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زوال عقل: </w:t>
      </w:r>
      <w:r w:rsidR="000262E1"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لاغری و دریافت کم 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انرژی و مواد مغذی می‌تواند عملکرد مغز را مختل کند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1CEFC543" w14:textId="75AE258B" w:rsidR="009F1452" w:rsidRPr="0097522B" w:rsidRDefault="009F1452" w:rsidP="0097522B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مرگ‌ومیر: </w:t>
      </w:r>
      <w:r w:rsidRP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لاغری و حتی </w:t>
      </w:r>
      <w:r w:rsidRPr="0097522B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کاهش وزن ناگهانی در افراد چاق می‌تواند با افزایش خطر مرگ همراه باشد</w:t>
      </w:r>
      <w:r w:rsidRPr="0097522B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37332751" w14:textId="246D94D1" w:rsidR="009F1452" w:rsidRPr="009F1452" w:rsidRDefault="009F1452" w:rsidP="009F1452">
      <w:p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F145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</w:t>
      </w:r>
    </w:p>
    <w:p w14:paraId="72DC314C" w14:textId="31291097" w:rsidR="00C75051" w:rsidRPr="00C75051" w:rsidRDefault="00F00345" w:rsidP="00007548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توصیه های</w:t>
      </w:r>
      <w:r w:rsidR="00C75051"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 تغذیه‌ای </w:t>
      </w:r>
      <w:r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برای افراد لاغر</w:t>
      </w:r>
      <w:r w:rsidR="003E0B19" w:rsidRPr="00574C4D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</w:t>
      </w:r>
      <w:r w:rsidR="00C75051"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>در گروه‌های سنی مختلف</w:t>
      </w:r>
    </w:p>
    <w:p w14:paraId="5D464814" w14:textId="3AEC98A9" w:rsidR="00C75051" w:rsidRPr="003E0B19" w:rsidRDefault="00C75051" w:rsidP="00C75051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کودکان:</w:t>
      </w:r>
    </w:p>
    <w:p w14:paraId="149EE710" w14:textId="1E48C2AB" w:rsidR="00F00345" w:rsidRDefault="00C75051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DD31AD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افزایش تعداد وعده‌های غذایی به </w:t>
      </w:r>
      <w:r w:rsidR="00F00345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4</w:t>
      </w:r>
      <w:r w:rsidRPr="00DD31AD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وعده در روز</w:t>
      </w:r>
      <w:r w:rsidR="00F00345"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مصرف </w:t>
      </w:r>
      <w:r w:rsidR="00F00345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</w:t>
      </w:r>
      <w:r w:rsidR="00F00345"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میان وعده درروز</w:t>
      </w:r>
    </w:p>
    <w:p w14:paraId="711B4C85" w14:textId="0ED8916C" w:rsidR="00085454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افزایش تعداد دفعات و مدت زمان شیردهی در مورد شیرخواران</w:t>
      </w:r>
    </w:p>
    <w:p w14:paraId="203CCF53" w14:textId="78AA6265" w:rsidR="00085454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کاهش مصرف نوشیدنی های شیرین مانند شربت،چای شیرین و آبمیوه صنعتی</w:t>
      </w:r>
    </w:p>
    <w:p w14:paraId="2564E05B" w14:textId="2B288831" w:rsidR="00C13FD6" w:rsidRDefault="00C13FD6" w:rsidP="00C13FD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عدم ترکیب دارو با شیر یا غذای کودک که منجر به کاهش اشتهای کودک می شود</w:t>
      </w:r>
    </w:p>
    <w:p w14:paraId="489FC2D6" w14:textId="37DDE3C8" w:rsidR="00085454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رعایت تنوع در رژیم غذایی کودک و استفاده از تمامی گروه های غذایی سالم</w:t>
      </w:r>
    </w:p>
    <w:p w14:paraId="3707BE39" w14:textId="22B37793" w:rsidR="0097522B" w:rsidRDefault="0097522B" w:rsidP="0097522B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bookmarkStart w:id="2" w:name="_Hlk206530335"/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تزئین غذا و استفاده از سبزیجات رنگارنگ در غذا جهت تحریک اشتها</w:t>
      </w:r>
    </w:p>
    <w:p w14:paraId="59FF1473" w14:textId="27C4D5E9" w:rsidR="001704E6" w:rsidRDefault="001704E6" w:rsidP="001704E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مقوی و مغذی نمودن غذاها جهت افزایش دریافت انرژی، پروتئین و مواد مغذی</w:t>
      </w:r>
    </w:p>
    <w:bookmarkEnd w:id="2"/>
    <w:p w14:paraId="7AE10CE9" w14:textId="271C2014" w:rsidR="00085454" w:rsidRPr="00DD31AD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تنظیم سهم و تعداد هر وعده غذایی و نوع آن براساس سن کودک</w:t>
      </w:r>
    </w:p>
    <w:p w14:paraId="200128D5" w14:textId="54EE5B81" w:rsidR="00F00345" w:rsidRPr="00085454" w:rsidRDefault="00F00345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تامین کافی ریزمغذی های کلیدی برای بهبود رشد کودک از جمله آهن، روی و ویتامین </w:t>
      </w:r>
      <w:r w:rsidRPr="00824B7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A</w:t>
      </w:r>
    </w:p>
    <w:p w14:paraId="5D07BD12" w14:textId="279C8113" w:rsidR="00085454" w:rsidRPr="00DD31AD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دریافت مکمل ویتامین</w:t>
      </w:r>
      <w:r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bookmarkStart w:id="3" w:name="_Hlk206529586"/>
      <w:r w:rsidRPr="00824B7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D</w:t>
      </w:r>
      <w:bookmarkEnd w:id="3"/>
      <w:r w:rsidR="00C13FD6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C13FD6"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ومکمل ویتامین</w:t>
      </w:r>
      <w:r w:rsidRPr="00824B76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 xml:space="preserve"> </w:t>
      </w:r>
      <w:r w:rsidRPr="00824B7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A</w:t>
      </w:r>
      <w:r w:rsidR="00C13FD6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 xml:space="preserve"> </w:t>
      </w:r>
      <w:r w:rsidR="00C13FD6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C13FD6"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با دوز</w:t>
      </w:r>
      <w:r w:rsidR="00C13FD6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50</w:t>
      </w:r>
      <w:r w:rsidR="00C13FD6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C13FD6"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هزار واحد هر</w:t>
      </w:r>
      <w:r w:rsidR="00C13FD6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2</w:t>
      </w:r>
      <w:r w:rsidR="00C13FD6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C13FD6"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ماه یکبار در کودکان</w:t>
      </w:r>
      <w:r w:rsidR="00C13FD6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2 </w:t>
      </w:r>
      <w:r w:rsidR="00C13FD6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تا </w:t>
      </w:r>
      <w:r w:rsidR="00C13FD6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5 </w:t>
      </w:r>
      <w:r w:rsidR="00C13FD6"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سال</w:t>
      </w:r>
    </w:p>
    <w:p w14:paraId="44A11CDD" w14:textId="65DBAB52" w:rsidR="00DD31AD" w:rsidRPr="00DD31AD" w:rsidRDefault="00C75051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DD31AD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استفاده از غذاهای </w:t>
      </w:r>
      <w:r w:rsidR="00DD31AD"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مقوی با غلظت بالا(</w:t>
      </w:r>
      <w:r w:rsidR="00DD31AD"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115</w:t>
      </w:r>
      <w:r w:rsidR="00DD31AD"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کالری به ازای هر کیلو گرم وزن کودک) </w:t>
      </w:r>
    </w:p>
    <w:p w14:paraId="6CDABB1A" w14:textId="723E92AC" w:rsidR="00DD31AD" w:rsidRPr="00C13FD6" w:rsidRDefault="00DD31AD" w:rsidP="00C13FD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غذاهای مغذی حاوی ویتامین و پروتئین کافی(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24</w:t>
      </w:r>
      <w:r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گرم پروتئنی به ازای هر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1000</w:t>
      </w:r>
      <w:r w:rsidRPr="00DD31A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کالری) </w:t>
      </w:r>
    </w:p>
    <w:p w14:paraId="3944B04E" w14:textId="5F849CA7" w:rsidR="00DD31AD" w:rsidRPr="00DD31AD" w:rsidRDefault="00DD31AD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استفاده از غذاهای با جذب بالای پروتئین(ترکیب غلات و حبوبات)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مانند عدس پلو، لوبیا پلو و انواع آش</w:t>
      </w:r>
    </w:p>
    <w:p w14:paraId="79E84936" w14:textId="0306E816" w:rsidR="00DD31AD" w:rsidRPr="00DD31AD" w:rsidRDefault="00DD31AD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حداقل یک سوم پروتئین روزانه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کودک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از منابع حیوانی 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تامین شود مانند تخم مرغ، لبنیات و انواع گوشت</w:t>
      </w:r>
    </w:p>
    <w:p w14:paraId="675D1B2C" w14:textId="6998D3CF" w:rsidR="00DD31AD" w:rsidRDefault="00DD31AD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تامین حداقل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35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درصد انرژی روزانه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کودک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از چربی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(کره،خامه، روغن زیتون، روغن مایع، مغزیجات)</w:t>
      </w:r>
    </w:p>
    <w:p w14:paraId="3DEEAAF4" w14:textId="290FD1A8" w:rsidR="00DD31AD" w:rsidRDefault="00DD31AD" w:rsidP="00DD31AD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بررسی زمان شروع تغذیه تکمیلی، آلرژی غذایی، تعداد وعده و میان وعده و رفتار کودک</w:t>
      </w:r>
      <w:r w:rsid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 مشاوره تغذیه</w:t>
      </w:r>
    </w:p>
    <w:p w14:paraId="3C055803" w14:textId="3D15D269" w:rsidR="00085454" w:rsidRPr="00085454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085454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استفاده از نوشیدنی‌های مغذی مانند اسموتی‌های خانگی با شیر، میوه و مغزها</w:t>
      </w:r>
    </w:p>
    <w:p w14:paraId="5DD31C38" w14:textId="4465CB25" w:rsidR="00085454" w:rsidRPr="00085454" w:rsidRDefault="00085454" w:rsidP="0008545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استفاده از</w:t>
      </w:r>
      <w:r w:rsidR="00C75051" w:rsidRPr="00085454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مکمل‌های غذایی پودر</w:t>
      </w:r>
      <w:r w:rsidR="00F00345" w:rsidRPr="00085454">
        <w:rPr>
          <w:rFonts w:ascii="Segoe UI" w:eastAsia="Times New Roman" w:hAnsi="Segoe UI" w:cs="B Nazanin" w:hint="cs"/>
          <w:kern w:val="0"/>
          <w:sz w:val="24"/>
          <w:szCs w:val="24"/>
          <w:rtl/>
          <w14:ligatures w14:val="none"/>
        </w:rPr>
        <w:t>ی،</w:t>
      </w:r>
      <w:r w:rsidR="00C75051" w:rsidRPr="00085454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شیر خشک</w:t>
      </w:r>
      <w:r w:rsidR="00F00345" w:rsidRPr="0008545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یا</w:t>
      </w:r>
      <w:r w:rsidR="00C75051" w:rsidRPr="00085454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مکمل‌های ویتامینی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زیر نظر کارشناس تغذیه یا پزشک </w:t>
      </w:r>
    </w:p>
    <w:p w14:paraId="37218414" w14:textId="312B020A" w:rsidR="00C13FD6" w:rsidRPr="003E0B19" w:rsidRDefault="00C75051" w:rsidP="00C13FD6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  <w:t> </w:t>
      </w:r>
      <w:r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نوجوانان:</w:t>
      </w:r>
    </w:p>
    <w:p w14:paraId="3AA5B681" w14:textId="51AB9763" w:rsidR="00C75051" w:rsidRDefault="00C13FD6" w:rsidP="00C13FD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رعایت تنوع غذایی و استفاده از تمامی گروه های غذایی سالم</w:t>
      </w:r>
      <w:r w:rsid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خصوصا مواد غذایی پروتئینی</w:t>
      </w:r>
    </w:p>
    <w:p w14:paraId="7367CD31" w14:textId="1D265E17" w:rsidR="003C6E01" w:rsidRDefault="003C6E01" w:rsidP="00C13FD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bookmarkStart w:id="4" w:name="_Hlk206528865"/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چاشنی جهت افزایش اشتها مانند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آب لیمو ترش تازه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آبغوره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،آب نارنج وسبزیجات معطر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</w:p>
    <w:bookmarkEnd w:id="4"/>
    <w:p w14:paraId="07D8ED78" w14:textId="273543AE" w:rsidR="003C6E01" w:rsidRDefault="003C6E01" w:rsidP="003C6E01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سالاد، سبزی، روغن زیتون و زیتون در کنار وعده های غذایی</w:t>
      </w:r>
    </w:p>
    <w:p w14:paraId="6A429532" w14:textId="5437954F" w:rsidR="00C13FD6" w:rsidRPr="00C13FD6" w:rsidRDefault="00C13FD6" w:rsidP="003C6E01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lastRenderedPageBreak/>
        <w:t>افزایش مصرف غلات از جمله نان، برنج و ماکارونی</w:t>
      </w:r>
    </w:p>
    <w:p w14:paraId="025747E9" w14:textId="36FA4452" w:rsidR="00C75051" w:rsidRPr="00C13FD6" w:rsidRDefault="00C13FD6" w:rsidP="00C13FD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</w:t>
      </w:r>
      <w:r w:rsidR="00C75051" w:rsidRPr="00C13FD6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میان‌وعده‌</w:t>
      </w:r>
      <w:r w:rsidR="00C6191C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پرکالری(لقمه پنیروگردو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بستنی،</w:t>
      </w:r>
      <w:r w:rsidR="00C6191C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بیسکوئیت،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میوه تازه و خشک، سیب زمینی</w:t>
      </w:r>
      <w:r w:rsidR="00C6191C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پخته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مغزیجات</w:t>
      </w:r>
      <w:r w:rsidR="00C6191C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)</w:t>
      </w:r>
    </w:p>
    <w:p w14:paraId="18D94D02" w14:textId="3B5DBA2A" w:rsidR="003E0B19" w:rsidRPr="00C13FD6" w:rsidRDefault="00C75051" w:rsidP="00C13FD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C13FD6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نوشیدن </w:t>
      </w:r>
      <w:r w:rsid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اسموتی های میوه ای ، شیر پرچرب</w:t>
      </w:r>
      <w:r w:rsidRPr="00C13FD6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و آب‌میوه‌های طبیعی به‌جای نوشابه و نوشیدنی‌های </w:t>
      </w:r>
      <w:r w:rsid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انرژی زا</w:t>
      </w:r>
    </w:p>
    <w:p w14:paraId="2F2945DB" w14:textId="44A08050" w:rsidR="00C75051" w:rsidRPr="00C13FD6" w:rsidRDefault="003C6E01" w:rsidP="00C13FD6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صبحانه پرکالری مانند عسل، مربا، کره، خامه، سرشیر،ارده شیره، کره بادام زمینی و نیمرو</w:t>
      </w:r>
    </w:p>
    <w:p w14:paraId="1FBA6A38" w14:textId="79A0840F" w:rsidR="00C75051" w:rsidRPr="003E0B19" w:rsidRDefault="00C75051" w:rsidP="003E0B1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بزرگسالان</w:t>
      </w:r>
      <w:r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(جوانان</w:t>
      </w:r>
      <w:r w:rsid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و </w:t>
      </w:r>
      <w:r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میانسالان)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FE44D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 xml:space="preserve">(18 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تا </w:t>
      </w:r>
      <w:r w:rsidRPr="00FE44D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60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سال</w:t>
      </w:r>
      <w:r w:rsidRPr="00FE44D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>)</w:t>
      </w:r>
    </w:p>
    <w:p w14:paraId="25E5784B" w14:textId="79BF8EC6" w:rsidR="00C75051" w:rsidRPr="003C6E01" w:rsidRDefault="00C75051" w:rsidP="003C6E0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برنامه‌ریزی وعده‌های غذایی منظم با تمرکز بر غذاهای پرانرژی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سالم</w:t>
      </w:r>
    </w:p>
    <w:p w14:paraId="764CC21B" w14:textId="2D281E1D" w:rsidR="003C6E01" w:rsidRDefault="003C6E01" w:rsidP="003C6E0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رعایت تنوع غذایی و استفاده از تمامی گروه های غذایی سالم خصوصا مواد غذایی پروتئینی</w:t>
      </w:r>
    </w:p>
    <w:p w14:paraId="47428E10" w14:textId="450809F1" w:rsidR="003C6E01" w:rsidRDefault="003C6E01" w:rsidP="003C6E0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افزا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ش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مصرف کربوه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درات‌ها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پ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چ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ده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مانند نان سبوس‌دار، ماکارون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،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س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ب‌زم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C6E01">
        <w:rPr>
          <w:rFonts w:ascii="Segoe UI" w:eastAsia="Times New Roman" w:hAnsi="Segoe UI" w:cs="B Nazanin" w:hint="eastAsia"/>
          <w:kern w:val="0"/>
          <w:sz w:val="24"/>
          <w:szCs w:val="24"/>
          <w:rtl/>
          <w:lang w:bidi="ar-SA"/>
          <w14:ligatures w14:val="none"/>
        </w:rPr>
        <w:t>ن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</w:t>
      </w:r>
    </w:p>
    <w:p w14:paraId="0E588E03" w14:textId="6EF55CBA" w:rsidR="003C6E01" w:rsidRPr="00C6191C" w:rsidRDefault="00C6191C" w:rsidP="00C6191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چاشنی جهت افزایش اشتها مانند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آب لیمو ترش تازه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آبغوره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،آب نارنج وسبزیجات معطر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</w:p>
    <w:p w14:paraId="6F448FEA" w14:textId="44D543A1" w:rsidR="00C75051" w:rsidRPr="003C6E01" w:rsidRDefault="00C75051" w:rsidP="003C6E0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مصرف چربی‌های سالم مانند روغن زیتون، 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زیتون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، مغز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یجات</w:t>
      </w:r>
    </w:p>
    <w:p w14:paraId="3451E677" w14:textId="44906183" w:rsidR="00C75051" w:rsidRPr="003C6E01" w:rsidRDefault="00C75051" w:rsidP="003C6E0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استفاده از مکمل‌های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ویتامینی اشتها آور یا مکمل های پودری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در صورت نیاز (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زیر نظر کارشناس 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تغذیه</w:t>
      </w:r>
      <w:r w:rsidR="003C6E01"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یا پزشک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)</w:t>
      </w:r>
    </w:p>
    <w:p w14:paraId="54EDDA03" w14:textId="5801F67E" w:rsidR="00C75051" w:rsidRDefault="00C75051" w:rsidP="00C75051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</w:pP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سالمندان (بالای</w:t>
      </w:r>
      <w:r w:rsidRPr="00FE44D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rtl/>
          <w:lang w:bidi="ar-SA"/>
          <w14:ligatures w14:val="none"/>
        </w:rPr>
        <w:t xml:space="preserve"> 60</w:t>
      </w:r>
      <w:r w:rsidRPr="003E0B1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سال</w:t>
      </w:r>
      <w:r w:rsidRPr="003E0B19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)</w:t>
      </w:r>
    </w:p>
    <w:p w14:paraId="61EF765E" w14:textId="69CC802F" w:rsidR="005907E0" w:rsidRPr="001E47FF" w:rsidRDefault="005907E0" w:rsidP="001E47F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تامین آهن و روی از طریق دریافت گوشت، حبوبات، جگر، شیر و لبنیات</w:t>
      </w:r>
      <w:r w:rsidR="001E47FF"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</w:p>
    <w:p w14:paraId="77541CF4" w14:textId="67DA8208" w:rsidR="001E47FF" w:rsidRPr="001E47FF" w:rsidRDefault="001E47FF" w:rsidP="001E47F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مصرف منابع کلسیم و ب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12</w:t>
      </w: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یا مصرف مکمل آنها به علاوه مکمل ویتامین </w:t>
      </w:r>
      <w:r w:rsidRPr="00824B76">
        <w:rPr>
          <w:rFonts w:asciiTheme="majorBidi" w:eastAsia="Times New Roman" w:hAnsiTheme="majorBidi" w:cstheme="majorBidi"/>
          <w:kern w:val="0"/>
          <w:lang w:bidi="ar-SA"/>
          <w14:ligatures w14:val="none"/>
        </w:rPr>
        <w:t>D</w:t>
      </w:r>
    </w:p>
    <w:p w14:paraId="7FD48A06" w14:textId="7AA9C850" w:rsidR="001E47FF" w:rsidRPr="001E47FF" w:rsidRDefault="001E47FF" w:rsidP="00824B76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دریافت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6 </w:t>
      </w:r>
      <w:r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تا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8</w:t>
      </w: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لیوان مایعات مانند آب، شیر، دوغ، آب میوه طبیعی و چای</w:t>
      </w:r>
    </w:p>
    <w:p w14:paraId="06D788AA" w14:textId="641BE8BF" w:rsidR="001E47FF" w:rsidRDefault="001E47FF" w:rsidP="001E47F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روزانه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5 </w:t>
      </w:r>
      <w:r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6 </w:t>
      </w: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وعده غذای کم حجم به جای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وعده غذایی پرحجم</w:t>
      </w:r>
    </w:p>
    <w:p w14:paraId="1DBCDC0D" w14:textId="23649AB0" w:rsidR="009062B1" w:rsidRDefault="009062B1" w:rsidP="009062B1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هر </w:t>
      </w:r>
      <w:r w:rsidRPr="009062B1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2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الی </w:t>
      </w:r>
      <w:r w:rsidRPr="009062B1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ساعت یک بار میان وعده دریافت کنند</w:t>
      </w:r>
    </w:p>
    <w:p w14:paraId="658F22EF" w14:textId="45114A90" w:rsidR="00FA6F82" w:rsidRPr="00FA6F82" w:rsidRDefault="00FA6F82" w:rsidP="00FA6F82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حداقل دو میان وعده پرکالری شامل، بیسکوئیت (ترجیحا سبوسدار)، نان و پنیر، نان و خرما، نان شیرمال با شیر</w:t>
      </w:r>
    </w:p>
    <w:p w14:paraId="66A9687F" w14:textId="57C19355" w:rsidR="001E47FF" w:rsidRDefault="001E47FF" w:rsidP="001E47F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رعایت تنوع دریافت غذایی به طوریکه در روزهای متوالی غذای تکراری مصرف نکنند</w:t>
      </w:r>
    </w:p>
    <w:p w14:paraId="383E0656" w14:textId="3B811EA0" w:rsidR="001E5E48" w:rsidRPr="001E5E48" w:rsidRDefault="001E5E48" w:rsidP="001E5E48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استفاده از مکمل‌های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ویتامینی اشتها آور یا مکمل های پودری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در صورت نیاز (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زیر نظر کارشناس 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تغذیه</w:t>
      </w:r>
      <w:r w:rsidRPr="003C6E01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یا پزشک</w:t>
      </w:r>
      <w:r w:rsidRPr="003C6E0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)</w:t>
      </w:r>
    </w:p>
    <w:p w14:paraId="65FBF358" w14:textId="117D9F6D" w:rsidR="001E47FF" w:rsidRPr="001E47FF" w:rsidRDefault="001E5E48" w:rsidP="001E5E48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درسالمندان</w:t>
      </w:r>
      <w:r w:rsidR="001E47FF"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6A168C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با دریافت</w:t>
      </w:r>
      <w:r w:rsidR="001E47FF"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کمتر از </w:t>
      </w:r>
      <w:r w:rsidR="001E47FF" w:rsidRPr="001E47FF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1500</w:t>
      </w:r>
      <w:r w:rsidR="001E47FF"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کالری روزانه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دریافت مکمل تامین کننده انرژی و پروتئین توصیه می شود</w:t>
      </w:r>
    </w:p>
    <w:p w14:paraId="650B4ABF" w14:textId="09CAA637" w:rsidR="001E47FF" w:rsidRPr="001E47FF" w:rsidRDefault="001E47FF" w:rsidP="001E47F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1E47FF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مقادیر کافی انواع گوشت براساس وضعیت چربی، فشارخون و اسید اوریک</w:t>
      </w:r>
    </w:p>
    <w:p w14:paraId="361E66AD" w14:textId="76BC7333" w:rsidR="001E47FF" w:rsidRPr="001E5E48" w:rsidRDefault="001E5E48" w:rsidP="001E5E48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دریافت گوشت قرمز کافی در وعده های غذایی </w:t>
      </w:r>
      <w:r w:rsidRPr="001E5E48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</w:t>
      </w:r>
      <w:r w:rsidR="001E47FF" w:rsidRPr="001E5E48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صورت ابتلا به آنمی</w:t>
      </w:r>
      <w:r w:rsidRPr="001E5E48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توصیه می شود</w:t>
      </w:r>
    </w:p>
    <w:p w14:paraId="3F4F194B" w14:textId="7F7C14F4" w:rsidR="0097522B" w:rsidRDefault="0097522B" w:rsidP="0097522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پروتئین</w:t>
      </w:r>
      <w:r w:rsid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جهت حفظ عضلات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به میزان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تا 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1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.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25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گرم به ازای کیلوگرم وزن بدن در روز</w:t>
      </w:r>
    </w:p>
    <w:p w14:paraId="2F902F7F" w14:textId="4C34C1F7" w:rsidR="0097522B" w:rsidRDefault="0097522B" w:rsidP="0097522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روزانه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2 </w:t>
      </w:r>
      <w:r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4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سهم میوه و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3 </w:t>
      </w:r>
      <w:r w:rsidRPr="00824B7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</w:t>
      </w:r>
      <w:r w:rsidRPr="00824B7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5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سهم سبزیجات(در مشکلات گوارشی و دندانی، پخته مصرف شود)</w:t>
      </w:r>
    </w:p>
    <w:p w14:paraId="31BFA96E" w14:textId="724A61F5" w:rsidR="0097522B" w:rsidRDefault="001C499B" w:rsidP="0097522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سرو غذا در بشقاب بزرگتر ، </w:t>
      </w:r>
      <w:r w:rsidR="0097522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تزئین غذا و استفاده از سبزیجات رنگارنگ در غذا جهت تحریک اشتها</w:t>
      </w:r>
    </w:p>
    <w:p w14:paraId="7308DACB" w14:textId="4640496A" w:rsidR="0097522B" w:rsidRDefault="00324E3C" w:rsidP="00324E3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برای تکمیل انرژی دریافتی استفاده از فرنی، ماست و خیار با کشمش، شله زرد، شیربرنج و پوره سیب زمینی تخم مرغ </w:t>
      </w:r>
    </w:p>
    <w:p w14:paraId="29D6E623" w14:textId="1209DC63" w:rsidR="0097522B" w:rsidRDefault="00324E3C" w:rsidP="0097522B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 صورت وجود دیسفاژی استفاده از غذای خرد شده و نرم یا پوره در وضعیت مناسب در حالت نشسته استفاده شود.</w:t>
      </w:r>
    </w:p>
    <w:p w14:paraId="1F5872BF" w14:textId="1A001EE8" w:rsidR="00324E3C" w:rsidRDefault="00324E3C" w:rsidP="00324E3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 صورت وجود زخم بستر، رژیم غذایی پرکالری و پرپروتئین حاوی ویتامین </w:t>
      </w:r>
      <w:r w:rsidRPr="00324E3C">
        <w:rPr>
          <w:rFonts w:asciiTheme="majorBidi" w:eastAsia="Times New Roman" w:hAnsiTheme="majorBidi" w:cstheme="majorBidi"/>
          <w:kern w:val="0"/>
          <w:lang w:bidi="ar-SA"/>
          <w14:ligatures w14:val="none"/>
        </w:rPr>
        <w:t>C</w:t>
      </w:r>
      <w:r w:rsidRPr="00324E3C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،</w:t>
      </w:r>
      <w:r w:rsidRPr="00324E3C">
        <w:rPr>
          <w:rFonts w:asciiTheme="majorBidi" w:eastAsia="Times New Roman" w:hAnsiTheme="majorBidi" w:cstheme="majorBidi"/>
          <w:kern w:val="0"/>
          <w:lang w:bidi="ar-SA"/>
          <w14:ligatures w14:val="none"/>
        </w:rPr>
        <w:t xml:space="preserve"> E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و روی و مایعات کافی برای ترمیم بافت</w:t>
      </w:r>
    </w:p>
    <w:p w14:paraId="4BCE09F1" w14:textId="5CED075E" w:rsidR="00324E3C" w:rsidRDefault="00324E3C" w:rsidP="00324E3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درصورت وجود مشکلات دهان و دندان توصیه به مصرف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غذاهای نرم و قابل‌هضم مانند سوپ، پوره، اسموتی</w:t>
      </w:r>
    </w:p>
    <w:p w14:paraId="0C408C01" w14:textId="7C5A91E6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اضافه نمودن شیرخشک به غذاهایی مانند شیر، ماست،سوپ یا فرنی برای افزایش دریافت پروتئین و انرژی</w:t>
      </w:r>
    </w:p>
    <w:p w14:paraId="399C14DF" w14:textId="3EEF87FC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تخم مرغ آب پز درمیان وعده، صبحانه و یا همراه غذاهای دیگر مانند عدس پلو، رشته پلو</w:t>
      </w:r>
    </w:p>
    <w:p w14:paraId="0640A398" w14:textId="43EA6BC2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lastRenderedPageBreak/>
        <w:t xml:space="preserve">در مبتلایان به دیابت، فشارخون، هایپرلیپیدمی،کبدچرب و بیماریهای قلبی عروقی حداکثر </w:t>
      </w:r>
      <w:r w:rsidRPr="00D6028C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>3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زرده تخم مرغ در هفته</w:t>
      </w:r>
    </w:p>
    <w:p w14:paraId="1334DC7A" w14:textId="77639E7B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 سالمندان سالم مصرف </w:t>
      </w:r>
      <w:r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4 </w:t>
      </w:r>
      <w:r w:rsidRPr="001704E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الی</w:t>
      </w:r>
      <w:r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5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زرده تخم مرغ در هفته توصیه می شود </w:t>
      </w:r>
    </w:p>
    <w:p w14:paraId="43C3D69C" w14:textId="1041DA57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روزانه سفیده تخم مرغ در سالمندان سالم یا بیمار محدودیتی ندارد</w:t>
      </w:r>
    </w:p>
    <w:p w14:paraId="4961ECAF" w14:textId="4CE9A435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اضافه نمودن غلات و حبوبات جوانه زده و یا پودر آنها در افزایش انرژی و پروتئین غذای سالمند مفید است</w:t>
      </w:r>
    </w:p>
    <w:p w14:paraId="3A4D5F3E" w14:textId="51DD0BD3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مصرف حبوبات در انواع خورش، خوراک ها و انواع آش به منظور افزایش دریافت پروتئین</w:t>
      </w:r>
    </w:p>
    <w:p w14:paraId="281B87D4" w14:textId="0F9AE190" w:rsidR="00D6028C" w:rsidRDefault="00D6028C" w:rsidP="001704E6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استفاده از انواع مغزیجات و یا استفاده از پودر آنها در غذا ها و میان وعده ها جهت نامین </w:t>
      </w:r>
      <w:r w:rsidR="001704E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انرژی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بیشتر </w:t>
      </w:r>
    </w:p>
    <w:p w14:paraId="43CBFBCC" w14:textId="0FE07E97" w:rsidR="001704E6" w:rsidRDefault="001704E6" w:rsidP="001704E6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استفاد از چربیهای مفید مانند روغن زیتون در غذاها جهت افزایش دریافت انرژی</w:t>
      </w:r>
    </w:p>
    <w:p w14:paraId="6682529E" w14:textId="32652CEA" w:rsidR="00D6028C" w:rsidRDefault="00D6028C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افزایش دریافت غلات از جمله نان، برنج ، ماکارونی </w:t>
      </w:r>
      <w:r w:rsidR="002527E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به مقدار بیشتر(تا </w:t>
      </w:r>
      <w:r w:rsidR="002527EB"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11 </w:t>
      </w:r>
      <w:r w:rsidR="002527EB" w:rsidRPr="001704E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واحد برای تامین انرژی بیشتر</w:t>
      </w:r>
      <w:r w:rsidR="002527EB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)</w:t>
      </w:r>
    </w:p>
    <w:p w14:paraId="6E78E07A" w14:textId="46E2EC70" w:rsidR="001704E6" w:rsidRDefault="001704E6" w:rsidP="001704E6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دریافت </w:t>
      </w:r>
      <w:r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3 </w:t>
      </w:r>
      <w:r w:rsidRPr="001704E6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تا</w:t>
      </w:r>
      <w:r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4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سهم روزانه لبنیات و در صورت عدم تحمل شیر، حداقل روزانه</w:t>
      </w:r>
      <w:r w:rsidRPr="001704E6">
        <w:rPr>
          <w:rFonts w:asciiTheme="majorBidi" w:eastAsia="Times New Roman" w:hAnsiTheme="majorBidi" w:cstheme="majorBidi" w:hint="cs"/>
          <w:kern w:val="0"/>
          <w:rtl/>
          <w:lang w:bidi="ar-SA"/>
          <w14:ligatures w14:val="none"/>
        </w:rPr>
        <w:t xml:space="preserve"> 2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پیاله ماست دریافت کنند</w:t>
      </w:r>
    </w:p>
    <w:p w14:paraId="4890C84A" w14:textId="2D69C25B" w:rsidR="00D6028C" w:rsidRDefault="001704E6" w:rsidP="00D6028C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استفاده از سیب زمینی آب پز در انواع غذاها و میان وعده ها جهت افزایش دریافت انرژی</w:t>
      </w:r>
    </w:p>
    <w:p w14:paraId="4D51D661" w14:textId="6EADF596" w:rsidR="001704E6" w:rsidRPr="001E47FF" w:rsidRDefault="001704E6" w:rsidP="001704E6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به تداخل غذا و دارو در این گروه سنی توجه ویژه شود </w:t>
      </w:r>
    </w:p>
    <w:p w14:paraId="6C8F6DA7" w14:textId="6AD3F72F" w:rsidR="00C75051" w:rsidRPr="00574C4D" w:rsidRDefault="00574C4D" w:rsidP="00574C4D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--------------------------------------------------------------------------------------------------------</w:t>
      </w:r>
    </w:p>
    <w:p w14:paraId="2B75ADFC" w14:textId="70E93650" w:rsidR="009D4238" w:rsidRPr="004015FE" w:rsidRDefault="009D4238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574C4D"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  <w:t xml:space="preserve"> </w:t>
      </w:r>
      <w:r w:rsidRPr="00574C4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 xml:space="preserve">راهکارهای تغذیه‌ای برای </w:t>
      </w:r>
      <w:r w:rsidR="00F00345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افزایش </w:t>
      </w:r>
      <w:r w:rsidR="00A51637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>انرژی</w:t>
      </w:r>
      <w:r w:rsidR="00F00345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دریافتی درگروه های سنی مختلف</w:t>
      </w:r>
    </w:p>
    <w:p w14:paraId="733F7780" w14:textId="5C0A1A29" w:rsidR="009D4238" w:rsidRPr="00574C4D" w:rsidRDefault="00574C4D" w:rsidP="00574C4D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مصرف وعده‌های غذایی کوچک و مکر</w:t>
      </w: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ر</w:t>
      </w:r>
      <w:r w:rsidRPr="00574C4D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: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به جای سه وعده بزرگ، پنج تا شش وعده کوچک در طول روز مصرف کنید. این کار باعث کاهش فشار روانی ناشی از خوردن وعده‌های بزرگ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وتحمل بهتر غذا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و به تدریج اشتها را افزایش می‌دهد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5E338683" w14:textId="6B6073BE" w:rsidR="009D4238" w:rsidRDefault="00A45839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مقوی و مغذی کردن غذاها</w:t>
      </w:r>
      <w:r w:rsidR="00574C4D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: 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استفاده از مواد غذایی 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مغذی و پرکالری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مانند کره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خامه(برای کودکان)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، روغن زیتون، کره بادام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‌زمینی، شیر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</w:t>
      </w:r>
      <w:r w:rsidR="009D4238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پنیر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،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تخم‌مرغ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سیب‌زمینی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پودر مغزیجات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پودر جوانه حبوبات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غلات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اضافه کردن پودر شیر خشک 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به غذا ها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از جمله روش‌های مؤثر برای افزایش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انرژی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و 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مواد مغذی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وعده‌ها </w:t>
      </w:r>
      <w:r w:rsidR="00243294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بدون افزایش حجم غذا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هستند</w:t>
      </w:r>
      <w:r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76E8293C" w14:textId="1DF8B885" w:rsidR="009D4238" w:rsidRPr="004015FE" w:rsidRDefault="009D4238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574C4D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مصرف </w:t>
      </w:r>
      <w:r w:rsidR="00214072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میان وعده های</w:t>
      </w:r>
      <w:r w:rsidRPr="00574C4D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 xml:space="preserve"> پرکالری</w:t>
      </w:r>
      <w:r w:rsidR="00574C4D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:</w:t>
      </w:r>
      <w:r w:rsidRPr="00574C4D"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  <w:t xml:space="preserve">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از 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میان وعده هایی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استفاده کنید که علاوه بر کالری، حاوی پروتئین، چربی‌های سالم و ویتامین‌ها باشند. مثلاً </w:t>
      </w:r>
      <w:r w:rsidR="009E283D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ماست میوه ای خانگی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(برای شیرین شدن از عسل به جای شکر استفاده شود)</w:t>
      </w:r>
      <w:r w:rsidR="009D1C69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انواع اسموتی های میوه ای همراه با شیر و پودر مغزیجات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( برای شیرین شدن از عسل یا خرما استفاده شود)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انواع لقمه های سالم مانند نان و پنیر و گردو و خرما، نان و کره بادام زمینی</w:t>
      </w:r>
      <w:r w:rsidR="009D1C69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یا </w:t>
      </w:r>
      <w:r w:rsidR="009D1C69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اسنکهای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خانگی </w:t>
      </w:r>
      <w:r w:rsidR="009D1C69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حاوی مواد غذایی پروتئینی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مانند تخم مرغ</w:t>
      </w:r>
      <w:r w:rsidR="009D1C69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چربیهای مفید 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مانند روغن زیتون</w:t>
      </w:r>
    </w:p>
    <w:p w14:paraId="3EE3828D" w14:textId="5BEE956C" w:rsidR="009D4238" w:rsidRPr="00C75051" w:rsidRDefault="009D1C69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9D1C69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مکمل‌های غذایی</w:t>
      </w: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(مکمل های </w:t>
      </w:r>
      <w:r w:rsidR="00214072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غذایی اشتها آور</w:t>
      </w: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و یا مکملهای </w:t>
      </w:r>
      <w:r w:rsidR="00A51637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تامین کننده انرژی و پروتئین</w:t>
      </w: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درغالب پودر </w:t>
      </w:r>
      <w:r w:rsidR="00214072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و </w:t>
      </w: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نوشیدنی): </w:t>
      </w:r>
      <w:r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این مکمل‌ها معمولاً در داروخانه‌ه</w:t>
      </w:r>
      <w:r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ا موجودند و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لازم است</w:t>
      </w:r>
      <w:r w:rsidR="00214072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 صورت نیاز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زیر نظر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کارشناس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تغذیه و یا پزشک مصرف گردد.</w:t>
      </w:r>
    </w:p>
    <w:p w14:paraId="1736C3E7" w14:textId="2A956AD5" w:rsidR="009D1C69" w:rsidRPr="00574C4D" w:rsidRDefault="009D1C69" w:rsidP="009D1C6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--------------------------------------------------------------------------------------------------------</w:t>
      </w:r>
    </w:p>
    <w:p w14:paraId="21805B96" w14:textId="33FE3BAE" w:rsidR="009D4238" w:rsidRPr="004015FE" w:rsidRDefault="009D4238" w:rsidP="004015FE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14:ligatures w14:val="none"/>
        </w:rPr>
      </w:pPr>
      <w:r w:rsidRPr="009D1C69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>راهکارهای روانی و رفتاری</w:t>
      </w:r>
      <w:r w:rsidR="002259B0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:lang w:bidi="ar-SA"/>
          <w14:ligatures w14:val="none"/>
        </w:rPr>
        <w:t xml:space="preserve"> </w:t>
      </w:r>
      <w:r w:rsidR="002259B0">
        <w:rPr>
          <w:rFonts w:ascii="Segoe UI" w:eastAsia="Times New Roman" w:hAnsi="Segoe UI" w:cs="B Nazanin" w:hint="cs"/>
          <w:b/>
          <w:bCs/>
          <w:kern w:val="0"/>
          <w:sz w:val="28"/>
          <w:szCs w:val="28"/>
          <w:rtl/>
          <w14:ligatures w14:val="none"/>
        </w:rPr>
        <w:t>افزایش اشتها</w:t>
      </w:r>
    </w:p>
    <w:p w14:paraId="1BE59259" w14:textId="6153353A" w:rsidR="004015FE" w:rsidRDefault="004015FE" w:rsidP="004015FE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lastRenderedPageBreak/>
        <w:t xml:space="preserve">روانکاوی و دارودرمانی: </w:t>
      </w:r>
      <w:r w:rsidR="009111F3" w:rsidRPr="00007548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افرادی که</w:t>
      </w:r>
      <w:r w:rsidR="009111F3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9111F3" w:rsidRPr="009111F3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تصویر ذهنی منفی از بدن خود</w:t>
      </w:r>
      <w:r w:rsidR="009111F3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دارند</w:t>
      </w:r>
      <w:r w:rsidR="009111F3" w:rsidRPr="009111F3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، بیشتر در معرض رژیم‌های افراطی و </w:t>
      </w:r>
      <w:r w:rsidR="009111F3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بی اشتهایی عصبی قراردارند، بنابراین 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در مواردی که لاغری به اختلالات روحی مرتبط می باشد، مشاوره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با روانشناس و آموزش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راهکارهای رفتاری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موثر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درموارد شدید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تر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مصرف داروهای ضد افسردگی و اضطراب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تحت نظر روانپزشک</w:t>
      </w:r>
      <w:r w:rsidRPr="004015FE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می تواند بسیار کمک کننده باشد.</w:t>
      </w:r>
    </w:p>
    <w:p w14:paraId="4944281E" w14:textId="477D47A4" w:rsidR="002259B0" w:rsidRPr="002259B0" w:rsidRDefault="002259B0" w:rsidP="002259B0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2259B0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تغییر رفتار والدین:</w:t>
      </w:r>
      <w:r w:rsidRPr="002259B0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در خصوص کودکان ایجاد ارتباط دوستانه با کودک حین غذا خورد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ن</w:t>
      </w:r>
      <w:r w:rsidRPr="002259B0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تشویق او در زمانی که غذا می خورد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، عدم تنبیه در مواقع امتناع از غذاخوردن یا ریخت و پاش کردن غذا،استفاده از موسیقی های کودکانه حین غذا دادن به کودک و ایجاد محیط امن، آرام و شاد برای غذاخوردن کودک در کنارخانواده،</w:t>
      </w:r>
      <w:r w:rsidRPr="002259B0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</w:t>
      </w: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می تواند </w:t>
      </w:r>
      <w:r w:rsidRPr="002259B0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منجر به افزایش اشتها و تمایل کودک به غذا خوردن شود.</w:t>
      </w:r>
    </w:p>
    <w:p w14:paraId="5D7EAFB4" w14:textId="46FB54F9" w:rsidR="009D4238" w:rsidRPr="00C75051" w:rsidRDefault="009D4238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4015FE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انتخاب غذاهای مورد علاقه</w:t>
      </w:r>
      <w:r w:rsidR="00A51637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و دریافت وعده ها و میان وعده در ساعات مشخص</w:t>
      </w:r>
      <w:r w:rsidR="004015FE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:</w:t>
      </w:r>
      <w:r w:rsidR="004015FE" w:rsidRPr="004015FE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مطالعات نشان وی دهند که 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مصرف غذاهایی که فرد به آن‌ها علاقه دارد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و دریافت غذا در ساعتهای مشخص، 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می‌تواند محرک روانی برای افزایش اشتها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ی فرد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باشد. </w:t>
      </w:r>
    </w:p>
    <w:p w14:paraId="7EE439E4" w14:textId="1195917F" w:rsidR="004015FE" w:rsidRPr="00C75051" w:rsidRDefault="009D4238" w:rsidP="004015FE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 w:rsidRPr="004015FE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ورزش سبک</w:t>
      </w:r>
      <w:r w:rsidR="004015FE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:</w:t>
      </w:r>
      <w:r w:rsidR="004015FE" w:rsidRPr="004015FE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>فعالیت بدنی ملایم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 xml:space="preserve"> و منظم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مانند پیاده‌روی می‌تواند هورمون‌های گرسنگی را تحریک کرده و اشتها را افزایش دهد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.</w:t>
      </w:r>
    </w:p>
    <w:p w14:paraId="5A91401D" w14:textId="37DCDCD9" w:rsidR="009D4238" w:rsidRDefault="009D4238" w:rsidP="00A51637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  <w:r w:rsidRPr="004015FE">
        <w:rPr>
          <w:rFonts w:ascii="Segoe UI" w:eastAsia="Times New Roman" w:hAnsi="Segoe UI" w:cs="B Nazanin"/>
          <w:b/>
          <w:bCs/>
          <w:kern w:val="0"/>
          <w:sz w:val="24"/>
          <w:szCs w:val="24"/>
          <w:rtl/>
          <w:lang w:bidi="ar-SA"/>
          <w14:ligatures w14:val="none"/>
        </w:rPr>
        <w:t>تنفس هوای تازه و کاهش بوهای ناخوشایند</w:t>
      </w:r>
      <w:r w:rsidR="004015FE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:</w:t>
      </w:r>
      <w:r w:rsidR="004015FE" w:rsidRPr="004015FE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برخی افراد به دلیل حساسیت به بوها از غذا خوردن اجتناب می‌کنند. بودن در فضای باز یا مصرف غذاهای سرد می‌تواند </w:t>
      </w:r>
      <w:r w:rsidR="00A51637"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میل فرد را به دریافت غذا افزایش دهد.</w:t>
      </w:r>
      <w:r w:rsidR="004015FE" w:rsidRPr="00C75051"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  <w:t xml:space="preserve"> </w:t>
      </w:r>
    </w:p>
    <w:p w14:paraId="105148AD" w14:textId="3E89464F" w:rsidR="00A54A1D" w:rsidRPr="004015FE" w:rsidRDefault="00A54A1D" w:rsidP="00A54A1D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</w:pPr>
      <w:r>
        <w:rPr>
          <w:rFonts w:ascii="Segoe UI" w:eastAsia="Times New Roman" w:hAnsi="Segoe UI" w:cs="B Nazanin" w:hint="cs"/>
          <w:kern w:val="0"/>
          <w:sz w:val="24"/>
          <w:szCs w:val="24"/>
          <w:rtl/>
          <w:lang w:bidi="ar-SA"/>
          <w14:ligatures w14:val="none"/>
        </w:rPr>
        <w:t>--------------------------------------------------------------------------------------------------------</w:t>
      </w:r>
    </w:p>
    <w:p w14:paraId="3FAF3D5E" w14:textId="72045E43" w:rsidR="00A45839" w:rsidRPr="00C75051" w:rsidRDefault="009D4238" w:rsidP="00A45839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kern w:val="0"/>
          <w:sz w:val="24"/>
          <w:szCs w:val="24"/>
          <w:lang w:bidi="ar-SA"/>
          <w14:ligatures w14:val="none"/>
        </w:rPr>
      </w:pPr>
      <w:r w:rsidRPr="00C75051">
        <w:rPr>
          <w:rFonts w:ascii="Segoe UI" w:eastAsia="Times New Roman" w:hAnsi="Segoe UI" w:cs="B Nazanin"/>
          <w:kern w:val="0"/>
          <w:sz w:val="24"/>
          <w:szCs w:val="24"/>
          <w:lang w:bidi="ar-SA"/>
          <w14:ligatures w14:val="none"/>
        </w:rPr>
        <w:t> </w:t>
      </w:r>
      <w:r w:rsidR="00A45839" w:rsidRPr="00A54A1D">
        <w:rPr>
          <w:rFonts w:ascii="Segoe UI" w:eastAsia="Times New Roman" w:hAnsi="Segoe UI" w:cs="B Nazanin"/>
          <w:b/>
          <w:bCs/>
          <w:kern w:val="0"/>
          <w:sz w:val="28"/>
          <w:szCs w:val="28"/>
          <w:rtl/>
          <w:lang w:bidi="ar-SA"/>
          <w14:ligatures w14:val="none"/>
        </w:rPr>
        <w:t>منابع</w:t>
      </w:r>
    </w:p>
    <w:p w14:paraId="40D21697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Healthline – 13 Ways to Increase Your Appetite  </w:t>
      </w:r>
    </w:p>
    <w:p w14:paraId="56B977B8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NHS – Nourishing Diet for People That Need to Gain Weight  </w:t>
      </w:r>
    </w:p>
    <w:p w14:paraId="2432B805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proofErr w:type="spellStart"/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BetterMe</w:t>
      </w:r>
      <w:proofErr w:type="spellEnd"/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 xml:space="preserve"> – Foods That Increase Appetite and Aid Healthy Weight Gain</w:t>
      </w:r>
    </w:p>
    <w:p w14:paraId="48CA5A0E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World Health Organization. Malnutrition Fact Sheet. 2023. WHO Website</w:t>
      </w:r>
    </w:p>
    <w:p w14:paraId="15ED9472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Mayo Clinic. Underweight: Causes and Treatments. 2023. Mayo Clinic</w:t>
      </w:r>
    </w:p>
    <w:p w14:paraId="56648638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Harvard Health Publishing. Healthy Ways to Gain Weight. 2022. Harvard Health</w:t>
      </w:r>
    </w:p>
    <w:p w14:paraId="697E0402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rtl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UNICEF. Child Nutrition Report. 2023. UNICEF Nutrition</w:t>
      </w:r>
    </w:p>
    <w:p w14:paraId="226CAF9F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Body image and eating behavior – Journal of Eating Disorders, 2023</w:t>
      </w:r>
    </w:p>
    <w:p w14:paraId="3E9A3A02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rtl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 xml:space="preserve">WHO – Malnutrition in </w:t>
      </w:r>
      <w:proofErr w:type="gramStart"/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Children</w:t>
      </w:r>
      <w:proofErr w:type="gramEnd"/>
    </w:p>
    <w:p w14:paraId="3DB03100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European Journal of Nutrition – Underweight in Children</w:t>
      </w:r>
    </w:p>
    <w:p w14:paraId="2B549169" w14:textId="77777777" w:rsidR="00A45839" w:rsidRP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rtl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Healthline – Risks of Being Underweight</w:t>
      </w:r>
    </w:p>
    <w:p w14:paraId="665B3CC3" w14:textId="77777777" w:rsid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University Hospital Zurich – Healthy Weight in Old Age</w:t>
      </w:r>
    </w:p>
    <w:p w14:paraId="5536F9F4" w14:textId="77777777" w:rsidR="00A45839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</w:pPr>
      <w:proofErr w:type="spellStart"/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>ChenMed</w:t>
      </w:r>
      <w:proofErr w:type="spellEnd"/>
      <w:r w:rsidRPr="00A45839">
        <w:rPr>
          <w:rFonts w:asciiTheme="majorBidi" w:eastAsia="Times New Roman" w:hAnsiTheme="majorBidi" w:cstheme="majorBidi"/>
          <w:kern w:val="0"/>
          <w:sz w:val="24"/>
          <w:szCs w:val="24"/>
          <w:lang w:bidi="ar-SA"/>
          <w14:ligatures w14:val="none"/>
        </w:rPr>
        <w:t xml:space="preserve"> – Low BMI in Older Adults</w:t>
      </w:r>
      <w:r w:rsidRPr="00A45839">
        <w:rPr>
          <w:rFonts w:asciiTheme="majorBidi" w:eastAsia="Times New Roman" w:hAnsiTheme="majorBidi" w:cstheme="majorBidi" w:hint="cs"/>
          <w:kern w:val="0"/>
          <w:sz w:val="24"/>
          <w:szCs w:val="24"/>
          <w:rtl/>
          <w:lang w:bidi="ar-SA"/>
          <w14:ligatures w14:val="none"/>
        </w:rPr>
        <w:t xml:space="preserve">   </w:t>
      </w:r>
    </w:p>
    <w:p w14:paraId="391FDBCF" w14:textId="77777777" w:rsidR="00A45839" w:rsidRPr="003F7A90" w:rsidRDefault="00A45839" w:rsidP="00A458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="B Nazanin"/>
          <w:kern w:val="0"/>
          <w:sz w:val="24"/>
          <w:szCs w:val="24"/>
          <w:lang w:bidi="ar-SA"/>
          <w14:ligatures w14:val="none"/>
        </w:rPr>
      </w:pPr>
      <w:r w:rsidRPr="003F7A90">
        <w:rPr>
          <w:rFonts w:asciiTheme="majorBidi" w:eastAsia="Times New Roman" w:hAnsiTheme="majorBidi" w:cs="B Nazanin"/>
          <w:kern w:val="0"/>
          <w:sz w:val="24"/>
          <w:szCs w:val="24"/>
          <w:rtl/>
          <w:lang w:bidi="ar-SA"/>
          <w14:ligatures w14:val="none"/>
        </w:rPr>
        <w:t>بسته آموزش</w:t>
      </w:r>
      <w:r w:rsidRPr="003F7A90">
        <w:rPr>
          <w:rFonts w:asciiTheme="majorBidi" w:eastAsia="Times New Roman" w:hAnsiTheme="majorBid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F7A90">
        <w:rPr>
          <w:rFonts w:asciiTheme="majorBidi" w:eastAsia="Times New Roman" w:hAnsiTheme="majorBidi" w:cs="B Nazanin"/>
          <w:kern w:val="0"/>
          <w:sz w:val="24"/>
          <w:szCs w:val="24"/>
          <w:rtl/>
          <w:lang w:bidi="ar-SA"/>
          <w14:ligatures w14:val="none"/>
        </w:rPr>
        <w:t xml:space="preserve"> تغذ</w:t>
      </w:r>
      <w:r w:rsidRPr="003F7A90">
        <w:rPr>
          <w:rFonts w:asciiTheme="majorBidi" w:eastAsia="Times New Roman" w:hAnsiTheme="majorBid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F7A90">
        <w:rPr>
          <w:rFonts w:asciiTheme="majorBidi" w:eastAsia="Times New Roman" w:hAnsiTheme="majorBidi" w:cs="B Nazanin" w:hint="eastAsia"/>
          <w:kern w:val="0"/>
          <w:sz w:val="24"/>
          <w:szCs w:val="24"/>
          <w:rtl/>
          <w:lang w:bidi="ar-SA"/>
          <w14:ligatures w14:val="none"/>
        </w:rPr>
        <w:t>ه</w:t>
      </w:r>
      <w:r w:rsidRPr="003F7A90">
        <w:rPr>
          <w:rFonts w:asciiTheme="majorBidi" w:eastAsia="Times New Roman" w:hAnsiTheme="majorBidi" w:cs="B Nazanin"/>
          <w:kern w:val="0"/>
          <w:sz w:val="24"/>
          <w:szCs w:val="24"/>
          <w:rtl/>
          <w:lang w:bidi="ar-SA"/>
          <w14:ligatures w14:val="none"/>
        </w:rPr>
        <w:t xml:space="preserve"> در برنامه تحول سلامت در حوزه بهداشت و</w:t>
      </w:r>
      <w:r w:rsidRPr="003F7A90">
        <w:rPr>
          <w:rFonts w:asciiTheme="majorBidi" w:eastAsia="Times New Roman" w:hAnsiTheme="majorBid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F7A90">
        <w:rPr>
          <w:rFonts w:asciiTheme="majorBidi" w:eastAsia="Times New Roman" w:hAnsiTheme="majorBidi" w:cs="B Nazanin" w:hint="eastAsia"/>
          <w:kern w:val="0"/>
          <w:sz w:val="24"/>
          <w:szCs w:val="24"/>
          <w:rtl/>
          <w:lang w:bidi="ar-SA"/>
          <w14:ligatures w14:val="none"/>
        </w:rPr>
        <w:t>ژه</w:t>
      </w:r>
      <w:r w:rsidRPr="003F7A90">
        <w:rPr>
          <w:rFonts w:asciiTheme="majorBidi" w:eastAsia="Times New Roman" w:hAnsiTheme="majorBidi" w:cs="B Nazanin"/>
          <w:kern w:val="0"/>
          <w:sz w:val="24"/>
          <w:szCs w:val="24"/>
          <w:rtl/>
          <w:lang w:bidi="ar-SA"/>
          <w14:ligatures w14:val="none"/>
        </w:rPr>
        <w:t xml:space="preserve"> کارشناس تغذ</w:t>
      </w:r>
      <w:r w:rsidRPr="003F7A90">
        <w:rPr>
          <w:rFonts w:asciiTheme="majorBidi" w:eastAsia="Times New Roman" w:hAnsiTheme="majorBidi" w:cs="B Nazanin" w:hint="cs"/>
          <w:kern w:val="0"/>
          <w:sz w:val="24"/>
          <w:szCs w:val="24"/>
          <w:rtl/>
          <w:lang w:bidi="ar-SA"/>
          <w14:ligatures w14:val="none"/>
        </w:rPr>
        <w:t>ی</w:t>
      </w:r>
      <w:r w:rsidRPr="003F7A90">
        <w:rPr>
          <w:rFonts w:asciiTheme="majorBidi" w:eastAsia="Times New Roman" w:hAnsiTheme="majorBidi" w:cs="B Nazanin" w:hint="eastAsia"/>
          <w:kern w:val="0"/>
          <w:sz w:val="24"/>
          <w:szCs w:val="24"/>
          <w:rtl/>
          <w:lang w:bidi="ar-SA"/>
          <w14:ligatures w14:val="none"/>
        </w:rPr>
        <w:t>ه</w:t>
      </w:r>
    </w:p>
    <w:p w14:paraId="266BFD3F" w14:textId="1D728DF7" w:rsidR="009D4238" w:rsidRDefault="009D4238" w:rsidP="003F7A90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kern w:val="0"/>
          <w:sz w:val="24"/>
          <w:szCs w:val="24"/>
          <w:rtl/>
          <w:lang w:bidi="ar-SA"/>
          <w14:ligatures w14:val="none"/>
        </w:rPr>
      </w:pPr>
    </w:p>
    <w:p w14:paraId="0336753A" w14:textId="32E6F294" w:rsidR="00130AC8" w:rsidRPr="003F7A90" w:rsidRDefault="003F7A90" w:rsidP="003F7A90">
      <w:pPr>
        <w:bidi/>
        <w:spacing w:before="100" w:beforeAutospacing="1" w:after="100" w:afterAutospacing="1" w:line="240" w:lineRule="auto"/>
        <w:jc w:val="both"/>
        <w:rPr>
          <w:rFonts w:ascii="Segoe UI" w:eastAsia="Times New Roman" w:hAnsi="Segoe UI" w:cs="B Nazanin"/>
          <w:b/>
          <w:bCs/>
          <w:kern w:val="0"/>
          <w:sz w:val="24"/>
          <w:szCs w:val="24"/>
          <w:lang w:bidi="ar-SA"/>
          <w14:ligatures w14:val="none"/>
        </w:rPr>
      </w:pPr>
      <w:r w:rsidRPr="003F7A90">
        <w:rPr>
          <w:rFonts w:ascii="Segoe UI" w:eastAsia="Times New Roman" w:hAnsi="Segoe UI" w:cs="B Nazanin" w:hint="cs"/>
          <w:b/>
          <w:bCs/>
          <w:kern w:val="0"/>
          <w:sz w:val="24"/>
          <w:szCs w:val="24"/>
          <w:rtl/>
          <w:lang w:bidi="ar-SA"/>
          <w14:ligatures w14:val="none"/>
        </w:rPr>
        <w:t>تهیه کننده: نسیم قدوسی(کارشناس ارشد تغذیه و رژیم درمانی)</w:t>
      </w:r>
    </w:p>
    <w:sectPr w:rsidR="00130AC8" w:rsidRPr="003F7A90" w:rsidSect="00843196">
      <w:foot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971BC" w14:textId="77777777" w:rsidR="00462A0D" w:rsidRDefault="00462A0D" w:rsidP="00C75051">
      <w:pPr>
        <w:spacing w:after="0" w:line="240" w:lineRule="auto"/>
      </w:pPr>
      <w:r>
        <w:separator/>
      </w:r>
    </w:p>
  </w:endnote>
  <w:endnote w:type="continuationSeparator" w:id="0">
    <w:p w14:paraId="4D451FE8" w14:textId="77777777" w:rsidR="00462A0D" w:rsidRDefault="00462A0D" w:rsidP="00C7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6034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0F54" w14:textId="1FB80431" w:rsidR="00FD568C" w:rsidRDefault="00FD56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C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4668C24" w14:textId="77777777" w:rsidR="00FD568C" w:rsidRDefault="00FD5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FA638" w14:textId="77777777" w:rsidR="00462A0D" w:rsidRDefault="00462A0D" w:rsidP="00C75051">
      <w:pPr>
        <w:spacing w:after="0" w:line="240" w:lineRule="auto"/>
      </w:pPr>
      <w:r>
        <w:separator/>
      </w:r>
    </w:p>
  </w:footnote>
  <w:footnote w:type="continuationSeparator" w:id="0">
    <w:p w14:paraId="192DB1B6" w14:textId="77777777" w:rsidR="00462A0D" w:rsidRDefault="00462A0D" w:rsidP="00C75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02D9"/>
    <w:multiLevelType w:val="hybridMultilevel"/>
    <w:tmpl w:val="D9B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203CE"/>
    <w:multiLevelType w:val="hybridMultilevel"/>
    <w:tmpl w:val="33D0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C4EF1"/>
    <w:multiLevelType w:val="hybridMultilevel"/>
    <w:tmpl w:val="8432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B2031"/>
    <w:multiLevelType w:val="hybridMultilevel"/>
    <w:tmpl w:val="7EE2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508D5"/>
    <w:multiLevelType w:val="hybridMultilevel"/>
    <w:tmpl w:val="079A1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C797F"/>
    <w:multiLevelType w:val="hybridMultilevel"/>
    <w:tmpl w:val="7C4C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52F8A"/>
    <w:multiLevelType w:val="hybridMultilevel"/>
    <w:tmpl w:val="DD9E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22AA7"/>
    <w:multiLevelType w:val="hybridMultilevel"/>
    <w:tmpl w:val="1ED4F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76F36"/>
    <w:multiLevelType w:val="hybridMultilevel"/>
    <w:tmpl w:val="81A64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C2F1B"/>
    <w:multiLevelType w:val="hybridMultilevel"/>
    <w:tmpl w:val="BEBE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5E45"/>
    <w:multiLevelType w:val="hybridMultilevel"/>
    <w:tmpl w:val="840A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607E4"/>
    <w:multiLevelType w:val="hybridMultilevel"/>
    <w:tmpl w:val="B146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E5"/>
    <w:rsid w:val="00007548"/>
    <w:rsid w:val="000262E1"/>
    <w:rsid w:val="00085454"/>
    <w:rsid w:val="000E2F5E"/>
    <w:rsid w:val="00130AC8"/>
    <w:rsid w:val="001704E6"/>
    <w:rsid w:val="001C499B"/>
    <w:rsid w:val="001E47FF"/>
    <w:rsid w:val="001E5E48"/>
    <w:rsid w:val="00213C72"/>
    <w:rsid w:val="00214072"/>
    <w:rsid w:val="002259B0"/>
    <w:rsid w:val="00243294"/>
    <w:rsid w:val="002527EB"/>
    <w:rsid w:val="00261FA5"/>
    <w:rsid w:val="002A3EBC"/>
    <w:rsid w:val="00324E3C"/>
    <w:rsid w:val="003B20E5"/>
    <w:rsid w:val="003C6E01"/>
    <w:rsid w:val="003E0B19"/>
    <w:rsid w:val="003E0C72"/>
    <w:rsid w:val="003F7A90"/>
    <w:rsid w:val="004015FE"/>
    <w:rsid w:val="004400A7"/>
    <w:rsid w:val="00462A0D"/>
    <w:rsid w:val="00574C4D"/>
    <w:rsid w:val="005907E0"/>
    <w:rsid w:val="005C152B"/>
    <w:rsid w:val="006A168C"/>
    <w:rsid w:val="006D1728"/>
    <w:rsid w:val="007B3C46"/>
    <w:rsid w:val="007B7310"/>
    <w:rsid w:val="007E2192"/>
    <w:rsid w:val="00824B76"/>
    <w:rsid w:val="00843196"/>
    <w:rsid w:val="009062B1"/>
    <w:rsid w:val="009111F3"/>
    <w:rsid w:val="00937B36"/>
    <w:rsid w:val="0097522B"/>
    <w:rsid w:val="009A6906"/>
    <w:rsid w:val="009B1BE1"/>
    <w:rsid w:val="009D1C69"/>
    <w:rsid w:val="009D4238"/>
    <w:rsid w:val="009E283D"/>
    <w:rsid w:val="009F1452"/>
    <w:rsid w:val="00A45839"/>
    <w:rsid w:val="00A51637"/>
    <w:rsid w:val="00A54A1D"/>
    <w:rsid w:val="00C13FD6"/>
    <w:rsid w:val="00C6191C"/>
    <w:rsid w:val="00C75051"/>
    <w:rsid w:val="00D15792"/>
    <w:rsid w:val="00D546E8"/>
    <w:rsid w:val="00D6028C"/>
    <w:rsid w:val="00D624A7"/>
    <w:rsid w:val="00D96679"/>
    <w:rsid w:val="00DB069F"/>
    <w:rsid w:val="00DD31AD"/>
    <w:rsid w:val="00EC588B"/>
    <w:rsid w:val="00F00345"/>
    <w:rsid w:val="00FA6F82"/>
    <w:rsid w:val="00FD568C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DB5AA"/>
  <w15:chartTrackingRefBased/>
  <w15:docId w15:val="{8C6EE17B-1EFB-424E-9E3F-4A74F7E5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051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7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051"/>
    <w:rPr>
      <w:lang w:bidi="fa-IR"/>
    </w:rPr>
  </w:style>
  <w:style w:type="paragraph" w:styleId="ListParagraph">
    <w:name w:val="List Paragraph"/>
    <w:basedOn w:val="Normal"/>
    <w:uiPriority w:val="34"/>
    <w:qFormat/>
    <w:rsid w:val="00A4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Jafari</dc:creator>
  <cp:keywords/>
  <dc:description/>
  <cp:lastModifiedBy>Taghzieh2-Setad</cp:lastModifiedBy>
  <cp:revision>2</cp:revision>
  <cp:lastPrinted>2025-08-20T06:07:00Z</cp:lastPrinted>
  <dcterms:created xsi:type="dcterms:W3CDTF">2025-08-26T11:11:00Z</dcterms:created>
  <dcterms:modified xsi:type="dcterms:W3CDTF">2025-08-26T11:11:00Z</dcterms:modified>
</cp:coreProperties>
</file>