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8216A" w14:textId="1F39E824" w:rsidR="002E6452" w:rsidRPr="00211A6A" w:rsidRDefault="002E6452" w:rsidP="00EB67D6">
      <w:pPr>
        <w:bidi/>
        <w:rPr>
          <w:rFonts w:cs="B Nazanin"/>
          <w:bCs/>
          <w:color w:val="ED7D31" w:themeColor="accent2"/>
          <w:sz w:val="52"/>
          <w:szCs w:val="36"/>
          <w:rtl/>
        </w:rPr>
      </w:pPr>
      <w:bookmarkStart w:id="0" w:name="_GoBack"/>
      <w:bookmarkEnd w:id="0"/>
      <w:r w:rsidRPr="00211A6A">
        <w:rPr>
          <w:rFonts w:cs="B Nazanin" w:hint="cs"/>
          <w:bCs/>
          <w:color w:val="ED7D31" w:themeColor="accent2"/>
          <w:sz w:val="52"/>
          <w:szCs w:val="36"/>
          <w:rtl/>
        </w:rPr>
        <w:t xml:space="preserve">سوتغذیه در کودکان </w:t>
      </w:r>
    </w:p>
    <w:p w14:paraId="33A155C7" w14:textId="2C20CD62" w:rsidR="006D2DC7" w:rsidRPr="00211A6A" w:rsidRDefault="006D2DC7" w:rsidP="006D2DC7">
      <w:pPr>
        <w:bidi/>
        <w:rPr>
          <w:rFonts w:cs="B Nazanin"/>
          <w:bCs/>
          <w:color w:val="ED7D31" w:themeColor="accent2"/>
          <w:sz w:val="40"/>
          <w:szCs w:val="24"/>
          <w:rtl/>
        </w:rPr>
      </w:pPr>
      <w:r w:rsidRPr="00211A6A">
        <w:rPr>
          <w:rFonts w:cs="B Nazanin" w:hint="cs"/>
          <w:bCs/>
          <w:color w:val="ED7D31" w:themeColor="accent2"/>
          <w:sz w:val="40"/>
          <w:szCs w:val="24"/>
          <w:rtl/>
        </w:rPr>
        <w:t>تهیه کننده : آیناز مختاری</w:t>
      </w:r>
      <w:r w:rsidR="0047491E">
        <w:rPr>
          <w:rFonts w:cs="B Nazanin" w:hint="cs"/>
          <w:bCs/>
          <w:color w:val="ED7D31" w:themeColor="accent2"/>
          <w:sz w:val="40"/>
          <w:szCs w:val="24"/>
          <w:rtl/>
        </w:rPr>
        <w:t>، کارشناس تغذیه و رژیم درمانی</w:t>
      </w:r>
    </w:p>
    <w:p w14:paraId="65D431F4" w14:textId="77777777" w:rsidR="002E6452" w:rsidRPr="002E6452" w:rsidRDefault="002E6452" w:rsidP="00EB67D6">
      <w:pPr>
        <w:bidi/>
        <w:rPr>
          <w:bCs/>
          <w:color w:val="FF0000"/>
          <w:sz w:val="36"/>
          <w:szCs w:val="36"/>
        </w:rPr>
      </w:pPr>
    </w:p>
    <w:p w14:paraId="2AEA88E5" w14:textId="77777777" w:rsidR="002E6452" w:rsidRDefault="002E6452" w:rsidP="00EB67D6">
      <w:pPr>
        <w:bidi/>
        <w:rPr>
          <w:rFonts w:cs="B Nazanin"/>
          <w:b/>
          <w:bCs/>
          <w:color w:val="4472C4" w:themeColor="accent1"/>
          <w:sz w:val="32"/>
          <w:szCs w:val="32"/>
          <w:rtl/>
        </w:rPr>
      </w:pPr>
      <w:r w:rsidRPr="002E6452">
        <w:rPr>
          <w:rFonts w:cs="B Nazanin" w:hint="cs"/>
          <w:b/>
          <w:bCs/>
          <w:color w:val="4472C4" w:themeColor="accent1"/>
          <w:sz w:val="32"/>
          <w:szCs w:val="32"/>
          <w:rtl/>
        </w:rPr>
        <w:t>مقدمه</w:t>
      </w:r>
    </w:p>
    <w:p w14:paraId="3F8F6500" w14:textId="24668B89" w:rsidR="002E6452" w:rsidRPr="002E6452" w:rsidRDefault="002E6452" w:rsidP="00EB67D6">
      <w:pPr>
        <w:bidi/>
        <w:rPr>
          <w:rFonts w:cs="B Nazanin"/>
          <w:b/>
          <w:bCs/>
          <w:color w:val="4472C4" w:themeColor="accent1"/>
          <w:sz w:val="32"/>
          <w:szCs w:val="32"/>
          <w:rtl/>
        </w:rPr>
      </w:pPr>
      <w:r>
        <w:rPr>
          <w:rFonts w:cs="B Nazanin" w:hint="cs"/>
          <w:sz w:val="24"/>
          <w:szCs w:val="24"/>
          <w:rtl/>
        </w:rPr>
        <w:t>سوتغذیه یکی از مهمترین معضلات بهداشتی در جهان است که هم کم تغذیه ای (کوتاه قدی، لاغری، کمبود ریزمغذی ها) و هم هم بیش تغذیه ای (اضافه وزن و چاقی) را شامل میشود و در دوران کودکی و نوجوانی میتواند پیامد های بلندمدت بر سلامت جسمی، ذهنی و آینده اجتماعی افراد داشته باشد. براساس گزارش های مشترک سازمان ج</w:t>
      </w:r>
      <w:r w:rsidR="00922B98">
        <w:rPr>
          <w:rFonts w:cs="B Nazanin" w:hint="cs"/>
          <w:sz w:val="24"/>
          <w:szCs w:val="24"/>
          <w:rtl/>
        </w:rPr>
        <w:t>ه</w:t>
      </w:r>
      <w:r>
        <w:rPr>
          <w:rFonts w:cs="B Nazanin" w:hint="cs"/>
          <w:sz w:val="24"/>
          <w:szCs w:val="24"/>
          <w:rtl/>
        </w:rPr>
        <w:t>انی بهداشت و یونیسف، در سال 2024 حدود 23.2% از کودکان زیر 5 سال کوتاه قد، 6.6% لاغر و 5.5% دچار اضافه وزن بوده اند.</w:t>
      </w:r>
    </w:p>
    <w:p w14:paraId="4B90FDA9" w14:textId="7FC1CB5E" w:rsidR="002E6452" w:rsidRDefault="002E6452" w:rsidP="00EB67D6">
      <w:pPr>
        <w:bidi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 افزایش آگاهی درباره اهمیت تغذیه مناسب و شناسایی علائم سوتغذیه در مراحل اولیه، میتوان به کودکان و نوجوانان کمک کرد تا مسیری سالم و پربار را در زندگی دنبال کنند.</w:t>
      </w:r>
    </w:p>
    <w:p w14:paraId="48A3C371" w14:textId="2E25138A" w:rsidR="002E6452" w:rsidRDefault="002E6452" w:rsidP="00EB67D6">
      <w:pPr>
        <w:bidi/>
        <w:rPr>
          <w:rFonts w:cs="B Nazanin"/>
          <w:sz w:val="24"/>
          <w:szCs w:val="24"/>
          <w:rtl/>
        </w:rPr>
      </w:pPr>
    </w:p>
    <w:p w14:paraId="3B5B52D0" w14:textId="66A85A2D" w:rsidR="00906631" w:rsidRDefault="00906631" w:rsidP="00EB67D6">
      <w:pPr>
        <w:bidi/>
        <w:rPr>
          <w:rFonts w:cs="B Nazanin"/>
          <w:b/>
          <w:bCs/>
          <w:color w:val="4472C4" w:themeColor="accent1"/>
          <w:sz w:val="28"/>
          <w:szCs w:val="28"/>
          <w:rtl/>
        </w:rPr>
      </w:pPr>
      <w:r>
        <w:rPr>
          <w:rFonts w:cs="B Nazanin" w:hint="cs"/>
          <w:b/>
          <w:bCs/>
          <w:color w:val="4472C4" w:themeColor="accent1"/>
          <w:sz w:val="28"/>
          <w:szCs w:val="28"/>
          <w:rtl/>
        </w:rPr>
        <w:t xml:space="preserve">سوتغذیه </w:t>
      </w:r>
      <w:r w:rsidRPr="0047491E">
        <w:rPr>
          <w:rFonts w:cs="B Nazanin" w:hint="cs"/>
          <w:b/>
          <w:bCs/>
          <w:color w:val="4472C4" w:themeColor="accent1"/>
          <w:sz w:val="28"/>
          <w:szCs w:val="28"/>
          <w:rtl/>
        </w:rPr>
        <w:t>چیست</w:t>
      </w:r>
      <w:r>
        <w:rPr>
          <w:rFonts w:cs="B Nazanin" w:hint="cs"/>
          <w:b/>
          <w:bCs/>
          <w:color w:val="4472C4" w:themeColor="accent1"/>
          <w:sz w:val="28"/>
          <w:szCs w:val="28"/>
          <w:rtl/>
        </w:rPr>
        <w:t>؟</w:t>
      </w:r>
    </w:p>
    <w:p w14:paraId="63985786" w14:textId="05C99863" w:rsidR="00906631" w:rsidRDefault="00906631" w:rsidP="00EB67D6">
      <w:pPr>
        <w:bidi/>
        <w:rPr>
          <w:rFonts w:cs="B Nazanin"/>
          <w:sz w:val="24"/>
          <w:szCs w:val="24"/>
          <w:rtl/>
        </w:rPr>
      </w:pPr>
      <w:r w:rsidRPr="00906631">
        <w:rPr>
          <w:rFonts w:cs="B Nazanin" w:hint="cs"/>
          <w:sz w:val="24"/>
          <w:szCs w:val="24"/>
          <w:rtl/>
        </w:rPr>
        <w:t>سوتغذیه در کودکان به وضعیتی اطلاق میشود که ناشی از دریافت ناکافی یا نامناسب موادغذایی است که به مشکلات جدی در رشد و سلامت آنها منجر میشود.</w:t>
      </w:r>
    </w:p>
    <w:p w14:paraId="21E7CC15" w14:textId="548D0B5B" w:rsidR="00211A6A" w:rsidRDefault="00211A6A" w:rsidP="00211A6A">
      <w:pPr>
        <w:bidi/>
        <w:rPr>
          <w:rFonts w:cs="B Nazanin"/>
          <w:sz w:val="24"/>
          <w:szCs w:val="24"/>
          <w:rtl/>
        </w:rPr>
      </w:pPr>
    </w:p>
    <w:p w14:paraId="41F99812" w14:textId="7188DEC8" w:rsidR="00211A6A" w:rsidRPr="0047491E" w:rsidRDefault="00211A6A" w:rsidP="00211A6A">
      <w:pPr>
        <w:bidi/>
        <w:rPr>
          <w:rFonts w:cs="B Nazanin"/>
          <w:b/>
          <w:bCs/>
          <w:color w:val="4472C4" w:themeColor="accent1"/>
          <w:sz w:val="28"/>
          <w:szCs w:val="28"/>
          <w:rtl/>
        </w:rPr>
      </w:pPr>
      <w:r w:rsidRPr="0047491E">
        <w:rPr>
          <w:rFonts w:cs="B Nazanin" w:hint="cs"/>
          <w:b/>
          <w:bCs/>
          <w:color w:val="4472C4" w:themeColor="accent1"/>
          <w:sz w:val="28"/>
          <w:szCs w:val="28"/>
          <w:rtl/>
        </w:rPr>
        <w:t>تشخیص سوتغذیه در کودکان</w:t>
      </w:r>
    </w:p>
    <w:p w14:paraId="2AD7963E" w14:textId="18BADE3C" w:rsidR="00211A6A" w:rsidRDefault="00211A6A" w:rsidP="00211A6A">
      <w:pPr>
        <w:bidi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</w:rPr>
        <w:t xml:space="preserve">تشخیص سوتغذیه در کودکان با استفاده از </w:t>
      </w:r>
      <w:r>
        <w:rPr>
          <w:rFonts w:cs="B Nazanin"/>
          <w:color w:val="000000" w:themeColor="text1"/>
          <w:sz w:val="24"/>
          <w:szCs w:val="24"/>
        </w:rPr>
        <w:t>z-score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با مقایسه وزن، قد و دور سر کودک با میانگین و انحراف معیار جمعیت همسن و هم جنس او انجام میشود. </w:t>
      </w:r>
    </w:p>
    <w:p w14:paraId="53EC656F" w14:textId="7A03A1C5" w:rsidR="00211A6A" w:rsidRDefault="00211A6A" w:rsidP="00211A6A">
      <w:pPr>
        <w:bidi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مقادیر منفی نشان دهنده عقب ماندگی از رشد است.</w:t>
      </w:r>
    </w:p>
    <w:p w14:paraId="786200D1" w14:textId="0D03BE4B" w:rsidR="00211A6A" w:rsidRDefault="00211A6A" w:rsidP="00211A6A">
      <w:pPr>
        <w:bidi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/>
          <w:color w:val="000000" w:themeColor="text1"/>
          <w:sz w:val="24"/>
          <w:szCs w:val="24"/>
          <w:lang w:bidi="fa-IR"/>
        </w:rPr>
        <w:t xml:space="preserve"> </w:t>
      </w:r>
      <w:r w:rsidRPr="00211A6A">
        <w:rPr>
          <w:rFonts w:cs="B Nazanin"/>
          <w:color w:val="ED7D31" w:themeColor="accent2"/>
          <w:sz w:val="24"/>
          <w:szCs w:val="24"/>
          <w:lang w:bidi="fa-IR"/>
        </w:rPr>
        <w:t xml:space="preserve">z-score </w:t>
      </w:r>
      <w:r w:rsidRPr="00211A6A">
        <w:rPr>
          <w:rFonts w:cs="B Nazanin" w:hint="cs"/>
          <w:color w:val="ED7D31" w:themeColor="accent2"/>
          <w:sz w:val="24"/>
          <w:szCs w:val="24"/>
          <w:rtl/>
          <w:lang w:bidi="fa-IR"/>
        </w:rPr>
        <w:t xml:space="preserve">وزن برای </w:t>
      </w:r>
      <w:r>
        <w:rPr>
          <w:rFonts w:cs="B Nazanin" w:hint="cs"/>
          <w:color w:val="ED7D31" w:themeColor="accent2"/>
          <w:sz w:val="24"/>
          <w:szCs w:val="24"/>
          <w:rtl/>
          <w:lang w:bidi="fa-IR"/>
        </w:rPr>
        <w:t xml:space="preserve">سن: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نشان دهنده وضعیت رشد وزنی کودک است که اگر زیر 2- باشد نشان</w:t>
      </w:r>
      <w:r w:rsidR="00922B9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دهنده کمبود وزن است.</w:t>
      </w:r>
    </w:p>
    <w:p w14:paraId="185566D8" w14:textId="7DABB123" w:rsidR="00211A6A" w:rsidRDefault="00211A6A" w:rsidP="00211A6A">
      <w:pPr>
        <w:bidi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211A6A">
        <w:rPr>
          <w:rFonts w:cs="B Nazanin"/>
          <w:color w:val="ED7D31" w:themeColor="accent2"/>
          <w:sz w:val="24"/>
          <w:szCs w:val="24"/>
          <w:lang w:bidi="fa-IR"/>
        </w:rPr>
        <w:t>z-score</w:t>
      </w:r>
      <w:r w:rsidRPr="00211A6A">
        <w:rPr>
          <w:rFonts w:cs="B Nazanin"/>
          <w:color w:val="ED7D31" w:themeColor="accent2"/>
          <w:sz w:val="24"/>
          <w:szCs w:val="24"/>
          <w:rtl/>
          <w:lang w:bidi="fa-IR"/>
        </w:rPr>
        <w:t xml:space="preserve"> وزن برا</w:t>
      </w:r>
      <w:r w:rsidRPr="00211A6A">
        <w:rPr>
          <w:rFonts w:cs="B Nazanin" w:hint="cs"/>
          <w:color w:val="ED7D31" w:themeColor="accent2"/>
          <w:sz w:val="24"/>
          <w:szCs w:val="24"/>
          <w:rtl/>
          <w:lang w:bidi="fa-IR"/>
        </w:rPr>
        <w:t>ی</w:t>
      </w:r>
      <w:r w:rsidRPr="00211A6A">
        <w:rPr>
          <w:rFonts w:cs="B Nazanin"/>
          <w:color w:val="ED7D31" w:themeColor="accent2"/>
          <w:sz w:val="24"/>
          <w:szCs w:val="24"/>
          <w:rtl/>
          <w:lang w:bidi="fa-IR"/>
        </w:rPr>
        <w:t xml:space="preserve"> </w:t>
      </w:r>
      <w:r w:rsidRPr="00211A6A">
        <w:rPr>
          <w:rFonts w:cs="B Nazanin" w:hint="cs"/>
          <w:color w:val="ED7D31" w:themeColor="accent2"/>
          <w:sz w:val="24"/>
          <w:szCs w:val="24"/>
          <w:rtl/>
          <w:lang w:bidi="fa-IR"/>
        </w:rPr>
        <w:t>قد</w:t>
      </w:r>
      <w:r w:rsidRPr="00211A6A">
        <w:rPr>
          <w:rFonts w:cs="B Nazanin"/>
          <w:color w:val="ED7D31" w:themeColor="accent2"/>
          <w:sz w:val="24"/>
          <w:szCs w:val="24"/>
          <w:rtl/>
          <w:lang w:bidi="fa-IR"/>
        </w:rPr>
        <w:t>:</w:t>
      </w:r>
      <w:r>
        <w:rPr>
          <w:rFonts w:cs="B Nazanin" w:hint="cs"/>
          <w:color w:val="ED7D31" w:themeColor="accent2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نشان دهنده وضعیت لاغری یا چاقی کودک است که اگر زیر 2- باشد نشان دهنده لاغری است.</w:t>
      </w:r>
    </w:p>
    <w:p w14:paraId="3EB77909" w14:textId="37D628C1" w:rsidR="00211A6A" w:rsidRPr="00211A6A" w:rsidRDefault="00211A6A" w:rsidP="00211A6A">
      <w:pPr>
        <w:bidi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211A6A">
        <w:rPr>
          <w:rFonts w:cs="B Nazanin"/>
          <w:color w:val="ED7D31" w:themeColor="accent2"/>
          <w:sz w:val="24"/>
          <w:szCs w:val="24"/>
          <w:lang w:bidi="fa-IR"/>
        </w:rPr>
        <w:t>z-score</w:t>
      </w:r>
      <w:r w:rsidRPr="00211A6A">
        <w:rPr>
          <w:rFonts w:cs="B Nazanin"/>
          <w:color w:val="ED7D31" w:themeColor="accent2"/>
          <w:sz w:val="24"/>
          <w:szCs w:val="24"/>
          <w:rtl/>
          <w:lang w:bidi="fa-IR"/>
        </w:rPr>
        <w:t xml:space="preserve"> </w:t>
      </w:r>
      <w:r w:rsidRPr="00211A6A">
        <w:rPr>
          <w:rFonts w:cs="B Nazanin" w:hint="cs"/>
          <w:color w:val="ED7D31" w:themeColor="accent2"/>
          <w:sz w:val="24"/>
          <w:szCs w:val="24"/>
          <w:rtl/>
          <w:lang w:bidi="fa-IR"/>
        </w:rPr>
        <w:t>قد برای سن</w:t>
      </w:r>
      <w:r w:rsidRPr="00211A6A">
        <w:rPr>
          <w:rFonts w:cs="B Nazanin"/>
          <w:color w:val="ED7D31" w:themeColor="accent2"/>
          <w:sz w:val="24"/>
          <w:szCs w:val="24"/>
          <w:rtl/>
          <w:lang w:bidi="fa-IR"/>
        </w:rPr>
        <w:t>:</w:t>
      </w:r>
      <w:r>
        <w:rPr>
          <w:rFonts w:cs="B Nazanin" w:hint="cs"/>
          <w:color w:val="ED7D31" w:themeColor="accent2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نشان دهنده وضعیت رشد طولی کودک است که اگر زیر 2- باشد نشان دهنده کوتاه قدی است.</w:t>
      </w:r>
    </w:p>
    <w:p w14:paraId="311470AD" w14:textId="77777777" w:rsidR="00906631" w:rsidRDefault="00906631" w:rsidP="00EB67D6">
      <w:pPr>
        <w:bidi/>
        <w:rPr>
          <w:rFonts w:cs="B Nazanin"/>
          <w:b/>
          <w:bCs/>
          <w:color w:val="4472C4" w:themeColor="accent1"/>
          <w:sz w:val="28"/>
          <w:szCs w:val="28"/>
          <w:rtl/>
        </w:rPr>
      </w:pPr>
    </w:p>
    <w:p w14:paraId="78744DDC" w14:textId="77777777" w:rsidR="00211A6A" w:rsidRDefault="00211A6A" w:rsidP="00EB67D6">
      <w:pPr>
        <w:bidi/>
        <w:rPr>
          <w:rFonts w:cs="B Nazanin"/>
          <w:b/>
          <w:bCs/>
          <w:color w:val="4472C4" w:themeColor="accent1"/>
          <w:sz w:val="28"/>
          <w:szCs w:val="28"/>
          <w:rtl/>
        </w:rPr>
      </w:pPr>
    </w:p>
    <w:p w14:paraId="59D4015F" w14:textId="2DE655BF" w:rsidR="00906631" w:rsidRPr="0047491E" w:rsidRDefault="002E6452" w:rsidP="00211A6A">
      <w:pPr>
        <w:bidi/>
        <w:rPr>
          <w:rFonts w:cs="B Nazanin"/>
          <w:b/>
          <w:bCs/>
          <w:color w:val="4472C4" w:themeColor="accent1"/>
          <w:sz w:val="28"/>
          <w:szCs w:val="28"/>
          <w:rtl/>
        </w:rPr>
      </w:pPr>
      <w:r w:rsidRPr="0047491E">
        <w:rPr>
          <w:rFonts w:cs="B Nazanin" w:hint="cs"/>
          <w:b/>
          <w:bCs/>
          <w:color w:val="4472C4" w:themeColor="accent1"/>
          <w:sz w:val="28"/>
          <w:szCs w:val="28"/>
          <w:rtl/>
        </w:rPr>
        <w:lastRenderedPageBreak/>
        <w:t>علل سوتغذیه</w:t>
      </w:r>
    </w:p>
    <w:p w14:paraId="5AF2FCAF" w14:textId="77777777" w:rsidR="00906631" w:rsidRDefault="00906631" w:rsidP="00EB67D6">
      <w:pPr>
        <w:bidi/>
        <w:rPr>
          <w:rFonts w:cs="B Nazanin"/>
          <w:b/>
          <w:bCs/>
          <w:color w:val="4472C4" w:themeColor="accent1"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282" w:type="dxa"/>
        <w:tblLook w:val="04A0" w:firstRow="1" w:lastRow="0" w:firstColumn="1" w:lastColumn="0" w:noHBand="0" w:noVBand="1"/>
      </w:tblPr>
      <w:tblGrid>
        <w:gridCol w:w="4393"/>
        <w:gridCol w:w="4401"/>
      </w:tblGrid>
      <w:tr w:rsidR="00906631" w14:paraId="66EB51CA" w14:textId="77777777" w:rsidTr="00906631">
        <w:trPr>
          <w:trHeight w:val="516"/>
        </w:trPr>
        <w:tc>
          <w:tcPr>
            <w:tcW w:w="4393" w:type="dxa"/>
          </w:tcPr>
          <w:p w14:paraId="6862C535" w14:textId="18064873" w:rsidR="00906631" w:rsidRPr="00906631" w:rsidRDefault="00906631" w:rsidP="00EB67D6">
            <w:pPr>
              <w:bidi/>
              <w:rPr>
                <w:rFonts w:cs="B Nazanin"/>
                <w:b/>
                <w:bCs/>
                <w:color w:val="ED7D31" w:themeColor="accent2"/>
                <w:sz w:val="24"/>
                <w:szCs w:val="24"/>
                <w:rtl/>
              </w:rPr>
            </w:pPr>
            <w:r w:rsidRPr="00906631">
              <w:rPr>
                <w:rFonts w:cs="B Nazanin" w:hint="cs"/>
                <w:b/>
                <w:bCs/>
                <w:color w:val="ED7D31" w:themeColor="accent2"/>
                <w:sz w:val="24"/>
                <w:szCs w:val="24"/>
                <w:rtl/>
              </w:rPr>
              <w:t>دسته عوامل</w:t>
            </w:r>
          </w:p>
        </w:tc>
        <w:tc>
          <w:tcPr>
            <w:tcW w:w="4401" w:type="dxa"/>
          </w:tcPr>
          <w:p w14:paraId="3034714D" w14:textId="4F293FD1" w:rsidR="00906631" w:rsidRPr="00906631" w:rsidRDefault="00906631" w:rsidP="00EB67D6">
            <w:pPr>
              <w:bidi/>
              <w:rPr>
                <w:rFonts w:cs="B Nazanin"/>
                <w:b/>
                <w:bCs/>
                <w:color w:val="ED7D31" w:themeColor="accent2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ED7D31" w:themeColor="accent2"/>
                <w:sz w:val="24"/>
                <w:szCs w:val="24"/>
                <w:rtl/>
              </w:rPr>
              <w:t>مثال</w:t>
            </w:r>
          </w:p>
        </w:tc>
      </w:tr>
      <w:tr w:rsidR="00906631" w14:paraId="2EEF3BCB" w14:textId="77777777" w:rsidTr="00906631">
        <w:trPr>
          <w:trHeight w:val="622"/>
        </w:trPr>
        <w:tc>
          <w:tcPr>
            <w:tcW w:w="4393" w:type="dxa"/>
          </w:tcPr>
          <w:p w14:paraId="6CADA2C6" w14:textId="27D0F9D9" w:rsidR="00906631" w:rsidRPr="00906631" w:rsidRDefault="00906631" w:rsidP="00EB67D6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عوامل تغذیه ای</w:t>
            </w:r>
          </w:p>
        </w:tc>
        <w:tc>
          <w:tcPr>
            <w:tcW w:w="4401" w:type="dxa"/>
          </w:tcPr>
          <w:p w14:paraId="5C4A7173" w14:textId="0208457F" w:rsidR="00906631" w:rsidRPr="00906631" w:rsidRDefault="00906631" w:rsidP="00EB67D6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>کمبود در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افت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انرژ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و پروتئ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رژ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م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کنواخت</w:t>
            </w:r>
          </w:p>
        </w:tc>
      </w:tr>
      <w:tr w:rsidR="00906631" w14:paraId="58479CD0" w14:textId="77777777" w:rsidTr="00906631">
        <w:trPr>
          <w:trHeight w:val="560"/>
        </w:trPr>
        <w:tc>
          <w:tcPr>
            <w:tcW w:w="4393" w:type="dxa"/>
          </w:tcPr>
          <w:p w14:paraId="2AD5AD9E" w14:textId="23D0A65C" w:rsidR="00906631" w:rsidRPr="00906631" w:rsidRDefault="00906631" w:rsidP="00EB67D6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عوامل اقتصادی - اجتماعی</w:t>
            </w:r>
          </w:p>
        </w:tc>
        <w:tc>
          <w:tcPr>
            <w:tcW w:w="4401" w:type="dxa"/>
          </w:tcPr>
          <w:p w14:paraId="62725C31" w14:textId="57921478" w:rsidR="00906631" w:rsidRPr="00906631" w:rsidRDefault="00906631" w:rsidP="00EB67D6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>فقر، ناامن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غذا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خانواده پرجمع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="00555BA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 عدم وجود خدمات بهداشتی و حمایتی</w:t>
            </w:r>
          </w:p>
        </w:tc>
      </w:tr>
      <w:tr w:rsidR="00906631" w14:paraId="7C9FFD92" w14:textId="77777777" w:rsidTr="00906631">
        <w:trPr>
          <w:trHeight w:val="554"/>
        </w:trPr>
        <w:tc>
          <w:tcPr>
            <w:tcW w:w="4393" w:type="dxa"/>
          </w:tcPr>
          <w:p w14:paraId="4E57CFAC" w14:textId="46A7C0DE" w:rsidR="00906631" w:rsidRPr="00906631" w:rsidRDefault="00906631" w:rsidP="00EB67D6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عوامل پزشکی</w:t>
            </w:r>
          </w:p>
        </w:tc>
        <w:tc>
          <w:tcPr>
            <w:tcW w:w="4401" w:type="dxa"/>
          </w:tcPr>
          <w:p w14:paraId="19C6D9D8" w14:textId="647DA71B" w:rsidR="00906631" w:rsidRPr="00906631" w:rsidRDefault="00906631" w:rsidP="00EB67D6">
            <w:pPr>
              <w:bidi/>
              <w:rPr>
                <w:rFonts w:cs="B Nazanin"/>
                <w:color w:val="4472C4" w:themeColor="accent1"/>
                <w:sz w:val="28"/>
                <w:szCs w:val="28"/>
                <w:rtl/>
              </w:rPr>
            </w:pP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>عفونت‌ها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مکرر، ب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مار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ها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مزمن مثل سل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اک</w:t>
            </w:r>
          </w:p>
        </w:tc>
      </w:tr>
      <w:tr w:rsidR="00906631" w14:paraId="47366B90" w14:textId="77777777" w:rsidTr="00906631">
        <w:trPr>
          <w:trHeight w:val="562"/>
        </w:trPr>
        <w:tc>
          <w:tcPr>
            <w:tcW w:w="4393" w:type="dxa"/>
          </w:tcPr>
          <w:p w14:paraId="20CFBC88" w14:textId="2A2D670A" w:rsidR="00906631" w:rsidRPr="00906631" w:rsidRDefault="00906631" w:rsidP="00EB67D6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>عوامل فرهنگ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و مح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ط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ی </w:t>
            </w:r>
          </w:p>
        </w:tc>
        <w:tc>
          <w:tcPr>
            <w:tcW w:w="4401" w:type="dxa"/>
          </w:tcPr>
          <w:p w14:paraId="5C8075DC" w14:textId="3E684DBC" w:rsidR="00906631" w:rsidRPr="00906631" w:rsidRDefault="00906631" w:rsidP="00EB67D6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>باورها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غلط تغذ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ه‌ا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تبل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غات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ناسالم</w:t>
            </w:r>
            <w:r w:rsidR="00555BA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 عدم آگاهی والدین</w:t>
            </w:r>
          </w:p>
        </w:tc>
      </w:tr>
      <w:tr w:rsidR="00906631" w14:paraId="1FB5FDDF" w14:textId="77777777" w:rsidTr="00906631">
        <w:trPr>
          <w:trHeight w:val="562"/>
        </w:trPr>
        <w:tc>
          <w:tcPr>
            <w:tcW w:w="4393" w:type="dxa"/>
          </w:tcPr>
          <w:p w14:paraId="7C124AB8" w14:textId="250B3942" w:rsidR="00906631" w:rsidRPr="00906631" w:rsidRDefault="00906631" w:rsidP="00EB67D6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>عوامل رفتار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0663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- روان</w:t>
            </w:r>
            <w:r w:rsidRPr="009066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4401" w:type="dxa"/>
          </w:tcPr>
          <w:p w14:paraId="64C975B8" w14:textId="0C61F84B" w:rsidR="00906631" w:rsidRPr="00906631" w:rsidRDefault="00906631" w:rsidP="00EB67D6">
            <w:pPr>
              <w:bidi/>
              <w:rPr>
                <w:rFonts w:cs="B Nazanin"/>
                <w:color w:val="4472C4" w:themeColor="accent1"/>
                <w:sz w:val="24"/>
                <w:szCs w:val="24"/>
                <w:rtl/>
              </w:rPr>
            </w:pPr>
            <w:r w:rsidRPr="00906631">
              <w:rPr>
                <w:rFonts w:cs="B Nazanin"/>
                <w:sz w:val="24"/>
                <w:szCs w:val="24"/>
                <w:rtl/>
              </w:rPr>
              <w:t>اختلالات خوردن، فشار اجتماع</w:t>
            </w:r>
            <w:r w:rsidRPr="0090663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631">
              <w:rPr>
                <w:rFonts w:cs="B Nazanin"/>
                <w:sz w:val="24"/>
                <w:szCs w:val="24"/>
                <w:rtl/>
              </w:rPr>
              <w:t xml:space="preserve"> برا</w:t>
            </w:r>
            <w:r w:rsidRPr="0090663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631">
              <w:rPr>
                <w:rFonts w:cs="B Nazanin"/>
                <w:sz w:val="24"/>
                <w:szCs w:val="24"/>
                <w:rtl/>
              </w:rPr>
              <w:t xml:space="preserve"> لاغر</w:t>
            </w:r>
            <w:r w:rsidRPr="00906631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</w:tr>
    </w:tbl>
    <w:p w14:paraId="0BF55E78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</w:p>
    <w:p w14:paraId="5F35DE49" w14:textId="1D865F6D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  <w:r w:rsidRPr="00EB67D6">
        <w:rPr>
          <w:rFonts w:cs="B Nazanin" w:hint="eastAsia"/>
          <w:sz w:val="24"/>
          <w:szCs w:val="24"/>
          <w:rtl/>
        </w:rPr>
        <w:t>سوء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در کودکان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تواند</w:t>
      </w:r>
      <w:r w:rsidRPr="00EB67D6">
        <w:rPr>
          <w:rFonts w:cs="B Nazanin"/>
          <w:sz w:val="24"/>
          <w:szCs w:val="24"/>
          <w:rtl/>
        </w:rPr>
        <w:t xml:space="preserve"> ناش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از عوامل متعدد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باشد که به‌طور مستق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</w:t>
      </w:r>
      <w:r w:rsidRPr="00EB67D6">
        <w:rPr>
          <w:rFonts w:cs="B Nazanin"/>
          <w:sz w:val="24"/>
          <w:szCs w:val="24"/>
          <w:rtl/>
        </w:rPr>
        <w:t xml:space="preserve"> 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ا</w:t>
      </w:r>
      <w:r w:rsidRPr="00EB67D6">
        <w:rPr>
          <w:rFonts w:cs="B Nazanin"/>
          <w:sz w:val="24"/>
          <w:szCs w:val="24"/>
          <w:rtl/>
        </w:rPr>
        <w:t xml:space="preserve"> غ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رمستق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</w:t>
      </w:r>
      <w:r w:rsidRPr="00EB67D6">
        <w:rPr>
          <w:rFonts w:cs="B Nazanin"/>
          <w:sz w:val="24"/>
          <w:szCs w:val="24"/>
          <w:rtl/>
        </w:rPr>
        <w:t xml:space="preserve"> بر وضع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ت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ه‌ا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آن‌ها تأث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گذارد</w:t>
      </w:r>
      <w:r w:rsidRPr="00EB67D6">
        <w:rPr>
          <w:rFonts w:cs="B Nazanin"/>
          <w:sz w:val="24"/>
          <w:szCs w:val="24"/>
          <w:rtl/>
        </w:rPr>
        <w:t xml:space="preserve">. </w:t>
      </w:r>
      <w:r>
        <w:rPr>
          <w:rFonts w:cs="B Nazanin" w:hint="cs"/>
          <w:sz w:val="24"/>
          <w:szCs w:val="24"/>
          <w:rtl/>
        </w:rPr>
        <w:t>از علل اصلی سوتغذیه در کودکان میتوان به موارد زیر اشاره ک</w:t>
      </w:r>
      <w:r w:rsidR="00922B98">
        <w:rPr>
          <w:rFonts w:cs="B Nazanin" w:hint="cs"/>
          <w:sz w:val="24"/>
          <w:szCs w:val="24"/>
          <w:rtl/>
        </w:rPr>
        <w:t>رد</w:t>
      </w:r>
      <w:r>
        <w:rPr>
          <w:rFonts w:cs="B Nazanin" w:hint="cs"/>
          <w:sz w:val="24"/>
          <w:szCs w:val="24"/>
          <w:rtl/>
        </w:rPr>
        <w:t xml:space="preserve">: </w:t>
      </w:r>
    </w:p>
    <w:p w14:paraId="309D754E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</w:p>
    <w:p w14:paraId="23AA028F" w14:textId="6613AF96" w:rsidR="006D2DC7" w:rsidRPr="006D2DC7" w:rsidRDefault="006D2DC7" w:rsidP="006D2DC7">
      <w:pPr>
        <w:bidi/>
        <w:rPr>
          <w:rFonts w:cs="B Nazanin"/>
          <w:b/>
          <w:bCs/>
          <w:color w:val="ED7D31" w:themeColor="accent2"/>
          <w:sz w:val="24"/>
          <w:szCs w:val="24"/>
          <w:rtl/>
        </w:rPr>
      </w:pP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فقر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اقتصاد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</w:rPr>
        <w:t>:</w:t>
      </w:r>
    </w:p>
    <w:p w14:paraId="413B485F" w14:textId="2DF71B87" w:rsidR="006D2DC7" w:rsidRDefault="006D2DC7" w:rsidP="006D2DC7">
      <w:pPr>
        <w:bidi/>
        <w:rPr>
          <w:rFonts w:cs="B Nazanin"/>
          <w:sz w:val="24"/>
          <w:szCs w:val="24"/>
          <w:rtl/>
        </w:rPr>
      </w:pP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ک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از اصل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‌تر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علل سوء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در کودکان، فقر است. خانواده ‌ها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که </w:t>
      </w:r>
      <w:r w:rsidR="00922B98">
        <w:rPr>
          <w:rFonts w:cs="B Nazanin" w:hint="cs"/>
          <w:sz w:val="24"/>
          <w:szCs w:val="24"/>
          <w:rtl/>
        </w:rPr>
        <w:t>از سطح مالی پایینی برخوردارند</w:t>
      </w:r>
      <w:r w:rsidRPr="00EB67D6">
        <w:rPr>
          <w:rFonts w:cs="B Nazanin"/>
          <w:sz w:val="24"/>
          <w:szCs w:val="24"/>
          <w:rtl/>
        </w:rPr>
        <w:t>، نم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توانند</w:t>
      </w:r>
      <w:r w:rsidRPr="00EB67D6">
        <w:rPr>
          <w:rFonts w:cs="B Nazanin"/>
          <w:sz w:val="24"/>
          <w:szCs w:val="24"/>
          <w:rtl/>
        </w:rPr>
        <w:t xml:space="preserve"> به مواد غذا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مغذ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و متنوع دسترس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پ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دا</w:t>
      </w:r>
      <w:r w:rsidRPr="00EB67D6">
        <w:rPr>
          <w:rFonts w:cs="B Nazanin"/>
          <w:sz w:val="24"/>
          <w:szCs w:val="24"/>
          <w:rtl/>
        </w:rPr>
        <w:t xml:space="preserve"> کنند. 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کمبود منابع مال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منجر به مصرف غذاها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ارزان و کم ‌ک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ف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ت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  <w:rtl/>
        </w:rPr>
        <w:t xml:space="preserve"> که معمولاً فاقد مواد مغذ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ضرور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هستند</w:t>
      </w:r>
      <w:r w:rsidRPr="00EB67D6">
        <w:rPr>
          <w:rFonts w:cs="B Nazanin"/>
          <w:sz w:val="24"/>
          <w:szCs w:val="24"/>
        </w:rPr>
        <w:t>.</w:t>
      </w:r>
    </w:p>
    <w:p w14:paraId="3CCEC09E" w14:textId="77777777" w:rsidR="006D2DC7" w:rsidRDefault="006D2DC7" w:rsidP="006D2DC7">
      <w:pPr>
        <w:bidi/>
        <w:rPr>
          <w:rFonts w:cs="B Nazanin"/>
          <w:b/>
          <w:bCs/>
          <w:color w:val="ED7D31" w:themeColor="accent2"/>
          <w:sz w:val="24"/>
          <w:szCs w:val="24"/>
          <w:rtl/>
        </w:rPr>
      </w:pPr>
    </w:p>
    <w:p w14:paraId="6285CA00" w14:textId="313797FE" w:rsidR="006D2DC7" w:rsidRPr="006D2DC7" w:rsidRDefault="006D2DC7" w:rsidP="006D2DC7">
      <w:pPr>
        <w:bidi/>
        <w:rPr>
          <w:rFonts w:cs="B Nazanin"/>
          <w:color w:val="ED7D31" w:themeColor="accent2"/>
          <w:sz w:val="24"/>
          <w:szCs w:val="24"/>
          <w:rtl/>
        </w:rPr>
      </w:pP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آگاه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و آموزش ناکاف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</w:rPr>
        <w:t>:</w:t>
      </w:r>
    </w:p>
    <w:p w14:paraId="30915DE1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  <w:r w:rsidRPr="00EB67D6">
        <w:rPr>
          <w:rFonts w:cs="B Nazanin" w:hint="eastAsia"/>
          <w:sz w:val="24"/>
          <w:szCs w:val="24"/>
          <w:rtl/>
        </w:rPr>
        <w:t>عدم</w:t>
      </w:r>
      <w:r w:rsidRPr="00EB67D6">
        <w:rPr>
          <w:rFonts w:cs="B Nazanin"/>
          <w:sz w:val="24"/>
          <w:szCs w:val="24"/>
          <w:rtl/>
        </w:rPr>
        <w:t xml:space="preserve"> آگاه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والد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از ن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ازها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‌ا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کودکان و ش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وه</w:t>
      </w:r>
      <w:r w:rsidRPr="00EB67D6">
        <w:rPr>
          <w:rFonts w:cs="B Nazanin"/>
          <w:sz w:val="24"/>
          <w:szCs w:val="24"/>
          <w:rtl/>
        </w:rPr>
        <w:t xml:space="preserve"> ‌ها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صح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ح</w:t>
      </w:r>
      <w:r w:rsidRPr="00EB67D6">
        <w:rPr>
          <w:rFonts w:cs="B Nazanin"/>
          <w:sz w:val="24"/>
          <w:szCs w:val="24"/>
          <w:rtl/>
        </w:rPr>
        <w:t xml:space="preserve"> به سوء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منجر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  <w:rtl/>
        </w:rPr>
        <w:t>. برخ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والد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از اهم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ت</w:t>
      </w:r>
      <w:r w:rsidRPr="00EB67D6">
        <w:rPr>
          <w:rFonts w:cs="B Nazanin"/>
          <w:sz w:val="24"/>
          <w:szCs w:val="24"/>
          <w:rtl/>
        </w:rPr>
        <w:t xml:space="preserve"> تنوع غذا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و مواد مغذ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آگاه نم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باشند</w:t>
      </w:r>
      <w:r w:rsidRPr="00EB67D6">
        <w:rPr>
          <w:rFonts w:cs="B Nazanin"/>
          <w:sz w:val="24"/>
          <w:szCs w:val="24"/>
          <w:rtl/>
        </w:rPr>
        <w:t xml:space="preserve"> و بنابرا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رژ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</w:t>
      </w:r>
      <w:r w:rsidRPr="00EB67D6">
        <w:rPr>
          <w:rFonts w:cs="B Nazanin"/>
          <w:sz w:val="24"/>
          <w:szCs w:val="24"/>
          <w:rtl/>
        </w:rPr>
        <w:t xml:space="preserve"> غذا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کودکان خود را به درست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ت</w:t>
      </w:r>
      <w:r w:rsidRPr="00EB67D6">
        <w:rPr>
          <w:rFonts w:cs="B Nazanin"/>
          <w:sz w:val="24"/>
          <w:szCs w:val="24"/>
          <w:rtl/>
        </w:rPr>
        <w:t xml:space="preserve"> نم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کنند</w:t>
      </w:r>
      <w:r w:rsidRPr="00EB67D6">
        <w:rPr>
          <w:rFonts w:cs="B Nazanin"/>
          <w:sz w:val="24"/>
          <w:szCs w:val="24"/>
        </w:rPr>
        <w:t>.</w:t>
      </w:r>
    </w:p>
    <w:p w14:paraId="53CB4CF1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</w:p>
    <w:p w14:paraId="395388FA" w14:textId="77777777" w:rsidR="006D2DC7" w:rsidRPr="006D2DC7" w:rsidRDefault="006D2DC7" w:rsidP="006D2DC7">
      <w:pPr>
        <w:bidi/>
        <w:rPr>
          <w:rFonts w:cs="B Nazanin"/>
          <w:b/>
          <w:bCs/>
          <w:color w:val="ED7D31" w:themeColor="accent2"/>
          <w:sz w:val="24"/>
          <w:szCs w:val="24"/>
          <w:rtl/>
        </w:rPr>
      </w:pP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مشکلات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سلامت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</w:rPr>
        <w:t>:</w:t>
      </w:r>
    </w:p>
    <w:p w14:paraId="49DA5827" w14:textId="77777777" w:rsidR="00922B98" w:rsidRDefault="006D2DC7" w:rsidP="00922B98">
      <w:pPr>
        <w:bidi/>
        <w:rPr>
          <w:rFonts w:cs="B Nazanin"/>
          <w:sz w:val="24"/>
          <w:szCs w:val="24"/>
          <w:rtl/>
        </w:rPr>
      </w:pPr>
      <w:r w:rsidRPr="00EB67D6">
        <w:rPr>
          <w:rFonts w:cs="B Nazanin" w:hint="eastAsia"/>
          <w:sz w:val="24"/>
          <w:szCs w:val="24"/>
          <w:rtl/>
        </w:rPr>
        <w:t>ب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مار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‌ها و مشکلات سلامت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ن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ز</w:t>
      </w:r>
      <w:r w:rsidRPr="00EB67D6">
        <w:rPr>
          <w:rFonts w:cs="B Nazanin"/>
          <w:sz w:val="24"/>
          <w:szCs w:val="24"/>
          <w:rtl/>
        </w:rPr>
        <w:t xml:space="preserve"> بر وضع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ت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‌نوزاد و کودک تأث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گذارند</w:t>
      </w:r>
      <w:r w:rsidRPr="00EB67D6">
        <w:rPr>
          <w:rFonts w:cs="B Nazanin"/>
          <w:sz w:val="24"/>
          <w:szCs w:val="24"/>
          <w:rtl/>
        </w:rPr>
        <w:t>. ب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مار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/>
          <w:sz w:val="24"/>
          <w:szCs w:val="24"/>
          <w:rtl/>
        </w:rPr>
        <w:t xml:space="preserve"> 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مزمن، عفونت‌ ها و اختلالات گوارش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منجر به کاهش اشتها، جذب نامناسب مواد مغذ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و در نت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جه</w:t>
      </w:r>
      <w:r w:rsidRPr="00EB67D6">
        <w:rPr>
          <w:rFonts w:cs="B Nazanin"/>
          <w:sz w:val="24"/>
          <w:szCs w:val="24"/>
          <w:rtl/>
        </w:rPr>
        <w:t xml:space="preserve"> سوء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شوند</w:t>
      </w:r>
      <w:r w:rsidRPr="00EB67D6">
        <w:rPr>
          <w:rFonts w:cs="B Nazanin"/>
          <w:sz w:val="24"/>
          <w:szCs w:val="24"/>
        </w:rPr>
        <w:t>.</w:t>
      </w:r>
    </w:p>
    <w:p w14:paraId="7307EF0C" w14:textId="08D0B5C7" w:rsidR="006D2DC7" w:rsidRPr="00922B98" w:rsidRDefault="006D2DC7" w:rsidP="00922B98">
      <w:pPr>
        <w:bidi/>
        <w:rPr>
          <w:rFonts w:cs="B Nazanin"/>
          <w:sz w:val="24"/>
          <w:szCs w:val="24"/>
          <w:rtl/>
        </w:rPr>
      </w:pP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lastRenderedPageBreak/>
        <w:t>عوامل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فرهنگ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و اجتماع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</w:rPr>
        <w:t>:</w:t>
      </w:r>
    </w:p>
    <w:p w14:paraId="1B6D579E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  <w:r w:rsidRPr="00EB67D6">
        <w:rPr>
          <w:rFonts w:cs="B Nazanin" w:hint="eastAsia"/>
          <w:sz w:val="24"/>
          <w:szCs w:val="24"/>
          <w:rtl/>
        </w:rPr>
        <w:t>برخ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از باورها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فرهنگ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بر رو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انتخاب‌ 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غذا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خانواده‌ ها تأث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گذارد</w:t>
      </w:r>
      <w:r w:rsidRPr="00EB67D6">
        <w:rPr>
          <w:rFonts w:cs="B Nazanin"/>
          <w:sz w:val="24"/>
          <w:szCs w:val="24"/>
          <w:rtl/>
        </w:rPr>
        <w:t>. در برخ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فرهنگ‌ ها، به برخ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غذاها به دل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ل</w:t>
      </w:r>
      <w:r w:rsidRPr="00EB67D6">
        <w:rPr>
          <w:rFonts w:cs="B Nazanin"/>
          <w:sz w:val="24"/>
          <w:szCs w:val="24"/>
          <w:rtl/>
        </w:rPr>
        <w:t xml:space="preserve"> محدود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ت</w:t>
      </w:r>
      <w:r w:rsidRPr="00EB67D6">
        <w:rPr>
          <w:rFonts w:cs="B Nazanin"/>
          <w:sz w:val="24"/>
          <w:szCs w:val="24"/>
          <w:rtl/>
        </w:rPr>
        <w:t xml:space="preserve"> ‌ها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مذهب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ا</w:t>
      </w:r>
      <w:r w:rsidRPr="00EB67D6">
        <w:rPr>
          <w:rFonts w:cs="B Nazanin"/>
          <w:sz w:val="24"/>
          <w:szCs w:val="24"/>
          <w:rtl/>
        </w:rPr>
        <w:t xml:space="preserve"> اجتماع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،</w:t>
      </w:r>
      <w:r w:rsidRPr="00EB67D6">
        <w:rPr>
          <w:rFonts w:cs="B Nazanin"/>
          <w:sz w:val="24"/>
          <w:szCs w:val="24"/>
          <w:rtl/>
        </w:rPr>
        <w:t xml:space="preserve"> توجه کمتر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  <w:rtl/>
        </w:rPr>
        <w:t xml:space="preserve"> و 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موضوع به عدم تنوع در رژ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</w:t>
      </w:r>
      <w:r w:rsidRPr="00EB67D6">
        <w:rPr>
          <w:rFonts w:cs="B Nazanin"/>
          <w:sz w:val="24"/>
          <w:szCs w:val="24"/>
          <w:rtl/>
        </w:rPr>
        <w:t xml:space="preserve"> غذا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منجر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گردد</w:t>
      </w:r>
      <w:r w:rsidRPr="00EB67D6">
        <w:rPr>
          <w:rFonts w:cs="B Nazanin"/>
          <w:sz w:val="24"/>
          <w:szCs w:val="24"/>
        </w:rPr>
        <w:t>.</w:t>
      </w:r>
    </w:p>
    <w:p w14:paraId="4CC71C2B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</w:p>
    <w:p w14:paraId="0D907A50" w14:textId="77777777" w:rsidR="006D2DC7" w:rsidRPr="006D2DC7" w:rsidRDefault="006D2DC7" w:rsidP="006D2DC7">
      <w:pPr>
        <w:bidi/>
        <w:rPr>
          <w:rFonts w:cs="B Nazanin"/>
          <w:b/>
          <w:bCs/>
          <w:color w:val="ED7D31" w:themeColor="accent2"/>
          <w:sz w:val="24"/>
          <w:szCs w:val="24"/>
          <w:rtl/>
        </w:rPr>
      </w:pP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دغدغه‌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ها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روان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</w:rPr>
        <w:t>:</w:t>
      </w:r>
    </w:p>
    <w:p w14:paraId="71F22E5D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  <w:r w:rsidRPr="00EB67D6">
        <w:rPr>
          <w:rFonts w:cs="B Nazanin" w:hint="eastAsia"/>
          <w:sz w:val="24"/>
          <w:szCs w:val="24"/>
          <w:rtl/>
        </w:rPr>
        <w:t>فشارها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روان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مانند اضطراب و افسردگ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والد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ا</w:t>
      </w:r>
      <w:r w:rsidRPr="00EB67D6">
        <w:rPr>
          <w:rFonts w:cs="B Nazanin"/>
          <w:sz w:val="24"/>
          <w:szCs w:val="24"/>
          <w:rtl/>
        </w:rPr>
        <w:t xml:space="preserve"> خود کودکان بر عادات غذا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آن‌ ها تأث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گذارد</w:t>
      </w:r>
      <w:r w:rsidRPr="00EB67D6">
        <w:rPr>
          <w:rFonts w:cs="B Nazanin"/>
          <w:sz w:val="24"/>
          <w:szCs w:val="24"/>
          <w:rtl/>
        </w:rPr>
        <w:t>. 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موضوع منجر به پرخور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،</w:t>
      </w:r>
      <w:r w:rsidRPr="00EB67D6">
        <w:rPr>
          <w:rFonts w:cs="B Nazanin"/>
          <w:sz w:val="24"/>
          <w:szCs w:val="24"/>
          <w:rtl/>
        </w:rPr>
        <w:t xml:space="preserve"> فقدان اشتها 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ا</w:t>
      </w:r>
      <w:r w:rsidRPr="00EB67D6">
        <w:rPr>
          <w:rFonts w:cs="B Nazanin"/>
          <w:sz w:val="24"/>
          <w:szCs w:val="24"/>
          <w:rtl/>
        </w:rPr>
        <w:t xml:space="preserve"> انتخاب غذاها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ناسالم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</w:rPr>
        <w:t>.</w:t>
      </w:r>
    </w:p>
    <w:p w14:paraId="72E9A8AF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</w:p>
    <w:p w14:paraId="1D39F101" w14:textId="52DF6C3C" w:rsidR="006D2DC7" w:rsidRPr="006D2DC7" w:rsidRDefault="006D2DC7" w:rsidP="006D2DC7">
      <w:pPr>
        <w:bidi/>
        <w:rPr>
          <w:rFonts w:cs="B Nazanin"/>
          <w:b/>
          <w:bCs/>
          <w:color w:val="ED7D31" w:themeColor="accent2"/>
          <w:sz w:val="24"/>
          <w:szCs w:val="24"/>
          <w:rtl/>
        </w:rPr>
      </w:pP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رژ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م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غذا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یی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نامناسب</w:t>
      </w:r>
      <w:r w:rsidRPr="006D2DC7">
        <w:rPr>
          <w:rFonts w:cs="B Nazanin"/>
          <w:b/>
          <w:bCs/>
          <w:color w:val="ED7D31" w:themeColor="accent2"/>
          <w:sz w:val="24"/>
          <w:szCs w:val="24"/>
        </w:rPr>
        <w:t>:</w:t>
      </w:r>
    </w:p>
    <w:p w14:paraId="2EF6B29B" w14:textId="04D5E835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  <w:r w:rsidRPr="00EB67D6">
        <w:rPr>
          <w:rFonts w:cs="B Nazanin" w:hint="eastAsia"/>
          <w:sz w:val="24"/>
          <w:szCs w:val="24"/>
          <w:rtl/>
        </w:rPr>
        <w:t>مصرف</w:t>
      </w:r>
      <w:r w:rsidRPr="00EB67D6">
        <w:rPr>
          <w:rFonts w:cs="B Nazanin"/>
          <w:sz w:val="24"/>
          <w:szCs w:val="24"/>
          <w:rtl/>
        </w:rPr>
        <w:t xml:space="preserve"> ز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اد</w:t>
      </w:r>
      <w:r w:rsidRPr="00EB67D6">
        <w:rPr>
          <w:rFonts w:cs="B Nazanin"/>
          <w:sz w:val="24"/>
          <w:szCs w:val="24"/>
          <w:rtl/>
        </w:rPr>
        <w:t xml:space="preserve"> غذاها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فرآور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شده، ش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و چرب و کمبود م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وه‌ها</w:t>
      </w:r>
      <w:r w:rsidRPr="00EB67D6">
        <w:rPr>
          <w:rFonts w:cs="B Nazanin"/>
          <w:sz w:val="24"/>
          <w:szCs w:val="24"/>
          <w:rtl/>
        </w:rPr>
        <w:t xml:space="preserve"> و سبز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جات</w:t>
      </w:r>
      <w:r w:rsidRPr="00EB67D6">
        <w:rPr>
          <w:rFonts w:cs="B Nazanin"/>
          <w:sz w:val="24"/>
          <w:szCs w:val="24"/>
          <w:rtl/>
        </w:rPr>
        <w:t xml:space="preserve"> به سوء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منجر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  <w:rtl/>
        </w:rPr>
        <w:t>. 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نوع رژ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</w:t>
      </w:r>
      <w:r w:rsidRPr="00EB67D6">
        <w:rPr>
          <w:rFonts w:cs="B Nazanin"/>
          <w:sz w:val="24"/>
          <w:szCs w:val="24"/>
          <w:rtl/>
        </w:rPr>
        <w:t xml:space="preserve"> غذا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معمولاً حاو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کالر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بالاست اما مواد مغذ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کاف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را تأم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نم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کند</w:t>
      </w:r>
      <w:r w:rsidRPr="00EB67D6">
        <w:rPr>
          <w:rFonts w:cs="B Nazanin"/>
          <w:sz w:val="24"/>
          <w:szCs w:val="24"/>
        </w:rPr>
        <w:t>.</w:t>
      </w:r>
    </w:p>
    <w:p w14:paraId="492EA0A0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</w:p>
    <w:p w14:paraId="1CD4FC6F" w14:textId="77777777" w:rsidR="006D2DC7" w:rsidRPr="006D2DC7" w:rsidRDefault="006D2DC7" w:rsidP="006D2DC7">
      <w:pPr>
        <w:bidi/>
        <w:rPr>
          <w:rFonts w:cs="B Nazanin"/>
          <w:b/>
          <w:bCs/>
          <w:color w:val="ED7D31" w:themeColor="accent2"/>
          <w:sz w:val="24"/>
          <w:szCs w:val="24"/>
          <w:rtl/>
        </w:rPr>
      </w:pP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عدم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برنامه‌ر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ز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تغذ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ه‌ا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</w:rPr>
        <w:t>:</w:t>
      </w:r>
    </w:p>
    <w:p w14:paraId="36833274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  <w:r w:rsidRPr="00EB67D6">
        <w:rPr>
          <w:rFonts w:cs="B Nazanin" w:hint="eastAsia"/>
          <w:sz w:val="24"/>
          <w:szCs w:val="24"/>
          <w:rtl/>
        </w:rPr>
        <w:t>برخ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خانواده‌ها به دل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ل</w:t>
      </w:r>
      <w:r w:rsidRPr="00EB67D6">
        <w:rPr>
          <w:rFonts w:cs="B Nazanin"/>
          <w:sz w:val="24"/>
          <w:szCs w:val="24"/>
          <w:rtl/>
        </w:rPr>
        <w:t xml:space="preserve"> کمبود زمان 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ا</w:t>
      </w:r>
      <w:r w:rsidRPr="00EB67D6">
        <w:rPr>
          <w:rFonts w:cs="B Nazanin"/>
          <w:sz w:val="24"/>
          <w:szCs w:val="24"/>
          <w:rtl/>
        </w:rPr>
        <w:t xml:space="preserve"> دانش، نم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توانند</w:t>
      </w:r>
      <w:r w:rsidRPr="00EB67D6">
        <w:rPr>
          <w:rFonts w:cs="B Nazanin"/>
          <w:sz w:val="24"/>
          <w:szCs w:val="24"/>
          <w:rtl/>
        </w:rPr>
        <w:t xml:space="preserve"> برنامه ‌ر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ز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مناسب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برا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سالم کودکان خود داشته باشند. 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موضوع به عدم تعادل در رژ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</w:t>
      </w:r>
      <w:r w:rsidRPr="00EB67D6">
        <w:rPr>
          <w:rFonts w:cs="B Nazanin"/>
          <w:sz w:val="24"/>
          <w:szCs w:val="24"/>
          <w:rtl/>
        </w:rPr>
        <w:t xml:space="preserve"> غذا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و کمبود مواد مغذ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منجر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</w:rPr>
        <w:t>.</w:t>
      </w:r>
    </w:p>
    <w:p w14:paraId="62335E56" w14:textId="77777777" w:rsidR="006D2DC7" w:rsidRPr="00EB67D6" w:rsidRDefault="006D2DC7" w:rsidP="006D2DC7">
      <w:pPr>
        <w:bidi/>
        <w:rPr>
          <w:rFonts w:cs="B Nazanin"/>
          <w:sz w:val="24"/>
          <w:szCs w:val="24"/>
          <w:rtl/>
        </w:rPr>
      </w:pPr>
    </w:p>
    <w:p w14:paraId="67B6ED0B" w14:textId="77777777" w:rsidR="006D2DC7" w:rsidRPr="006D2DC7" w:rsidRDefault="006D2DC7" w:rsidP="006D2DC7">
      <w:pPr>
        <w:bidi/>
        <w:rPr>
          <w:rFonts w:cs="B Nazanin"/>
          <w:b/>
          <w:bCs/>
          <w:color w:val="ED7D31" w:themeColor="accent2"/>
          <w:sz w:val="24"/>
          <w:szCs w:val="24"/>
          <w:rtl/>
        </w:rPr>
      </w:pP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عدم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وجود خدمات بهداشت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و حما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ت</w:t>
      </w:r>
      <w:r w:rsidRPr="006D2DC7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b/>
          <w:bCs/>
          <w:color w:val="ED7D31" w:themeColor="accent2"/>
          <w:sz w:val="24"/>
          <w:szCs w:val="24"/>
        </w:rPr>
        <w:t>:</w:t>
      </w:r>
    </w:p>
    <w:p w14:paraId="7D2BE2C4" w14:textId="6A535CD1" w:rsidR="006D2DC7" w:rsidRDefault="006D2DC7" w:rsidP="006D2DC7">
      <w:pPr>
        <w:bidi/>
        <w:rPr>
          <w:rFonts w:cs="B Nazanin"/>
          <w:b/>
          <w:bCs/>
          <w:color w:val="4472C4" w:themeColor="accent1"/>
          <w:sz w:val="28"/>
          <w:szCs w:val="28"/>
          <w:rtl/>
        </w:rPr>
      </w:pPr>
      <w:r w:rsidRPr="00EB67D6">
        <w:rPr>
          <w:rFonts w:cs="B Nazanin" w:hint="eastAsia"/>
          <w:sz w:val="24"/>
          <w:szCs w:val="24"/>
          <w:rtl/>
        </w:rPr>
        <w:t>کمبود</w:t>
      </w:r>
      <w:r w:rsidRPr="00EB67D6">
        <w:rPr>
          <w:rFonts w:cs="B Nazanin"/>
          <w:sz w:val="24"/>
          <w:szCs w:val="24"/>
          <w:rtl/>
        </w:rPr>
        <w:t xml:space="preserve"> خدمات بهداشت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و مشاوره‌ 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‌کودک در جوامع بر وضع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ت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‌ا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کودکان تأث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</w:t>
      </w:r>
      <w:r w:rsidRPr="00EB67D6">
        <w:rPr>
          <w:rFonts w:cs="B Nazanin"/>
          <w:sz w:val="24"/>
          <w:szCs w:val="24"/>
          <w:rtl/>
        </w:rPr>
        <w:t xml:space="preserve"> منف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گذارد</w:t>
      </w:r>
      <w:r w:rsidRPr="00EB67D6">
        <w:rPr>
          <w:rFonts w:cs="B Nazanin"/>
          <w:sz w:val="24"/>
          <w:szCs w:val="24"/>
          <w:rtl/>
        </w:rPr>
        <w:t>. عدم دسترس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به مشاوره‌ 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ه‌</w:t>
      </w:r>
      <w:r w:rsidRPr="00EB67D6">
        <w:rPr>
          <w:rFonts w:cs="B Nazanin"/>
          <w:sz w:val="24"/>
          <w:szCs w:val="24"/>
          <w:rtl/>
        </w:rPr>
        <w:t xml:space="preserve"> 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و برنامه ‌ها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حما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ت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منجر به ادامه سوء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</w:p>
    <w:p w14:paraId="0E408530" w14:textId="77777777" w:rsidR="00922B98" w:rsidRDefault="00922B98" w:rsidP="00211A6A">
      <w:pPr>
        <w:bidi/>
        <w:rPr>
          <w:rFonts w:cs="B Nazanin"/>
          <w:b/>
          <w:bCs/>
          <w:color w:val="4472C4" w:themeColor="accent1"/>
          <w:sz w:val="28"/>
          <w:szCs w:val="28"/>
          <w:rtl/>
        </w:rPr>
      </w:pPr>
    </w:p>
    <w:p w14:paraId="16EBAC0F" w14:textId="5C42347D" w:rsidR="00906631" w:rsidRDefault="00555BAB" w:rsidP="00922B98">
      <w:pPr>
        <w:bidi/>
        <w:rPr>
          <w:rFonts w:cs="B Nazanin"/>
          <w:b/>
          <w:bCs/>
          <w:color w:val="4472C4" w:themeColor="accent1"/>
          <w:sz w:val="28"/>
          <w:szCs w:val="28"/>
          <w:rtl/>
        </w:rPr>
      </w:pPr>
      <w:r w:rsidRPr="00555BAB">
        <w:rPr>
          <w:rFonts w:cs="B Nazanin" w:hint="cs"/>
          <w:b/>
          <w:bCs/>
          <w:color w:val="4472C4" w:themeColor="accent1"/>
          <w:sz w:val="28"/>
          <w:szCs w:val="28"/>
          <w:rtl/>
        </w:rPr>
        <w:t>علائم سوتغذیه در کودکان:</w:t>
      </w:r>
    </w:p>
    <w:p w14:paraId="402797EB" w14:textId="43FAC7AE" w:rsidR="00EB67D6" w:rsidRDefault="00555BAB" w:rsidP="00922B98">
      <w:pPr>
        <w:bidi/>
        <w:rPr>
          <w:rFonts w:cs="B Nazanin"/>
          <w:color w:val="000000" w:themeColor="text1"/>
          <w:sz w:val="24"/>
          <w:szCs w:val="24"/>
          <w:rtl/>
        </w:rPr>
      </w:pPr>
      <w:r w:rsidRPr="00555BAB">
        <w:rPr>
          <w:rFonts w:cs="B Nazanin"/>
          <w:color w:val="000000" w:themeColor="text1"/>
          <w:sz w:val="24"/>
          <w:szCs w:val="24"/>
          <w:rtl/>
        </w:rPr>
        <w:t>برخ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از نشانه‌ها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سوء تغذ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ه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ممکن است در سن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ن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متفاوت نوزادان و کودکان و شدت ابتلا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آنها به آن، تفاوت‌ها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داشته باشد، اما علائم عموم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آن عبارت است از خستگ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و ب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حال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مزمن، وزن کم و لاغر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کوتاه ماندن قد، ضعف در ب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نا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اختلال در شنوا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پر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دگ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رنگ و خشک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پوس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ت</w:t>
      </w:r>
      <w:r w:rsidRPr="00555BAB">
        <w:rPr>
          <w:rFonts w:cs="B Nazanin"/>
          <w:color w:val="000000" w:themeColor="text1"/>
          <w:sz w:val="24"/>
          <w:szCs w:val="24"/>
          <w:rtl/>
        </w:rPr>
        <w:t>.</w:t>
      </w:r>
      <w:r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Pr="00555BAB">
        <w:rPr>
          <w:rFonts w:cs="B Nazanin"/>
          <w:color w:val="000000" w:themeColor="text1"/>
          <w:sz w:val="24"/>
          <w:szCs w:val="24"/>
          <w:rtl/>
        </w:rPr>
        <w:t>هر چه سوء تغذ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ه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به سمت شدت بگرا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د،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ر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زش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ا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تغ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ر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رنگ موها، کاهش تمرکز و توجه، تحل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ل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رفتن عضلات و ماه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چه‌ها،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شکنندگ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استخوان‌ها، برآمدگ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شکم و</w:t>
      </w:r>
      <w:r w:rsidRPr="00555BAB">
        <w:rPr>
          <w:rFonts w:ascii="Arial" w:hAnsi="Arial" w:cs="Arial" w:hint="cs"/>
          <w:color w:val="000000" w:themeColor="text1"/>
          <w:sz w:val="24"/>
          <w:szCs w:val="24"/>
          <w:rtl/>
        </w:rPr>
        <w:t>…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نی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ز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به ا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ن</w:t>
      </w:r>
      <w:r w:rsidRPr="00555BAB">
        <w:rPr>
          <w:rFonts w:cs="B Nazanin"/>
          <w:color w:val="000000" w:themeColor="text1"/>
          <w:sz w:val="24"/>
          <w:szCs w:val="24"/>
          <w:rtl/>
        </w:rPr>
        <w:t xml:space="preserve"> علائم افزوده م</w:t>
      </w:r>
      <w:r w:rsidRPr="00555BAB">
        <w:rPr>
          <w:rFonts w:cs="B Nazanin" w:hint="cs"/>
          <w:color w:val="000000" w:themeColor="text1"/>
          <w:sz w:val="24"/>
          <w:szCs w:val="24"/>
          <w:rtl/>
        </w:rPr>
        <w:t>ی‌</w:t>
      </w:r>
      <w:r w:rsidRPr="00555BAB">
        <w:rPr>
          <w:rFonts w:cs="B Nazanin" w:hint="eastAsia"/>
          <w:color w:val="000000" w:themeColor="text1"/>
          <w:sz w:val="24"/>
          <w:szCs w:val="24"/>
          <w:rtl/>
        </w:rPr>
        <w:t>شود</w:t>
      </w:r>
      <w:r>
        <w:rPr>
          <w:rFonts w:cs="B Nazanin" w:hint="cs"/>
          <w:color w:val="000000" w:themeColor="text1"/>
          <w:sz w:val="24"/>
          <w:szCs w:val="24"/>
          <w:rtl/>
        </w:rPr>
        <w:t>.</w:t>
      </w:r>
    </w:p>
    <w:p w14:paraId="389C3AAF" w14:textId="77777777" w:rsidR="00EB67D6" w:rsidRPr="00EB67D6" w:rsidRDefault="00EB67D6" w:rsidP="00EB67D6">
      <w:pPr>
        <w:bidi/>
        <w:rPr>
          <w:rFonts w:cs="B Nazanin"/>
          <w:color w:val="000000" w:themeColor="text1"/>
          <w:sz w:val="24"/>
          <w:szCs w:val="24"/>
          <w:rtl/>
        </w:rPr>
      </w:pPr>
    </w:p>
    <w:p w14:paraId="49FBD9B4" w14:textId="77777777" w:rsidR="00EB67D6" w:rsidRPr="00EB67D6" w:rsidRDefault="00EB67D6" w:rsidP="00EB67D6">
      <w:pPr>
        <w:bidi/>
        <w:rPr>
          <w:rFonts w:cs="B Nazanin"/>
          <w:b/>
          <w:bCs/>
          <w:color w:val="0070C0"/>
          <w:sz w:val="28"/>
          <w:szCs w:val="28"/>
          <w:rtl/>
        </w:rPr>
      </w:pPr>
      <w:r w:rsidRPr="00EB67D6">
        <w:rPr>
          <w:rFonts w:cs="B Nazanin" w:hint="eastAsia"/>
          <w:b/>
          <w:bCs/>
          <w:color w:val="0070C0"/>
          <w:sz w:val="28"/>
          <w:szCs w:val="28"/>
          <w:rtl/>
        </w:rPr>
        <w:t>انواع</w:t>
      </w:r>
      <w:r w:rsidRPr="00EB67D6">
        <w:rPr>
          <w:rFonts w:cs="B Nazanin"/>
          <w:b/>
          <w:bCs/>
          <w:color w:val="0070C0"/>
          <w:sz w:val="28"/>
          <w:szCs w:val="28"/>
          <w:rtl/>
        </w:rPr>
        <w:t xml:space="preserve"> سوء تغذ</w:t>
      </w:r>
      <w:r w:rsidRPr="00EB67D6">
        <w:rPr>
          <w:rFonts w:cs="B Nazanin" w:hint="cs"/>
          <w:b/>
          <w:bCs/>
          <w:color w:val="0070C0"/>
          <w:sz w:val="28"/>
          <w:szCs w:val="28"/>
          <w:rtl/>
        </w:rPr>
        <w:t>ی</w:t>
      </w:r>
      <w:r w:rsidRPr="00EB67D6">
        <w:rPr>
          <w:rFonts w:cs="B Nazanin" w:hint="eastAsia"/>
          <w:b/>
          <w:bCs/>
          <w:color w:val="0070C0"/>
          <w:sz w:val="28"/>
          <w:szCs w:val="28"/>
          <w:rtl/>
        </w:rPr>
        <w:t>ه</w:t>
      </w:r>
      <w:r w:rsidRPr="00EB67D6">
        <w:rPr>
          <w:rFonts w:cs="B Nazanin"/>
          <w:b/>
          <w:bCs/>
          <w:color w:val="0070C0"/>
          <w:sz w:val="28"/>
          <w:szCs w:val="28"/>
          <w:rtl/>
        </w:rPr>
        <w:t xml:space="preserve"> در کودکان</w:t>
      </w:r>
    </w:p>
    <w:p w14:paraId="4E5EB647" w14:textId="77777777" w:rsidR="00EB67D6" w:rsidRPr="00EB67D6" w:rsidRDefault="00EB67D6" w:rsidP="00EB67D6">
      <w:pPr>
        <w:bidi/>
        <w:rPr>
          <w:rFonts w:cs="B Nazanin"/>
          <w:sz w:val="24"/>
          <w:szCs w:val="24"/>
          <w:rtl/>
        </w:rPr>
      </w:pPr>
      <w:r w:rsidRPr="00EB67D6">
        <w:rPr>
          <w:rFonts w:cs="B Nazanin" w:hint="eastAsia"/>
          <w:sz w:val="24"/>
          <w:szCs w:val="24"/>
          <w:rtl/>
        </w:rPr>
        <w:t>سوء</w:t>
      </w:r>
      <w:r w:rsidRPr="00EB67D6">
        <w:rPr>
          <w:rFonts w:cs="B Nazanin"/>
          <w:sz w:val="24"/>
          <w:szCs w:val="24"/>
          <w:rtl/>
        </w:rPr>
        <w:t xml:space="preserve">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زمان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اتفاق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افتد</w:t>
      </w:r>
      <w:r w:rsidRPr="00EB67D6">
        <w:rPr>
          <w:rFonts w:cs="B Nazanin"/>
          <w:sz w:val="24"/>
          <w:szCs w:val="24"/>
          <w:rtl/>
        </w:rPr>
        <w:t xml:space="preserve"> که کودک مواد مغذ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کاف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در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افت</w:t>
      </w:r>
      <w:r w:rsidRPr="00EB67D6">
        <w:rPr>
          <w:rFonts w:cs="B Nazanin"/>
          <w:sz w:val="24"/>
          <w:szCs w:val="24"/>
          <w:rtl/>
        </w:rPr>
        <w:t xml:space="preserve"> نکند. 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دسته شامل موارد ز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</w:t>
      </w:r>
      <w:r w:rsidRPr="00EB67D6">
        <w:rPr>
          <w:rFonts w:cs="B Nazanin"/>
          <w:sz w:val="24"/>
          <w:szCs w:val="24"/>
          <w:rtl/>
        </w:rPr>
        <w:t xml:space="preserve"> است</w:t>
      </w:r>
      <w:r w:rsidRPr="00EB67D6">
        <w:rPr>
          <w:rFonts w:cs="B Nazanin"/>
          <w:sz w:val="24"/>
          <w:szCs w:val="24"/>
        </w:rPr>
        <w:t>:</w:t>
      </w:r>
    </w:p>
    <w:p w14:paraId="29D664AA" w14:textId="77777777" w:rsidR="00EB67D6" w:rsidRDefault="00EB67D6" w:rsidP="00EB67D6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</w:rPr>
      </w:pPr>
      <w:r w:rsidRPr="00EB67D6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کمبود</w:t>
      </w:r>
      <w:r w:rsidRPr="00EB67D6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پروتئ</w:t>
      </w:r>
      <w:r w:rsidRPr="00EB67D6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EB67D6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ن</w:t>
      </w:r>
      <w:r w:rsidRPr="00EB67D6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و انرژ</w:t>
      </w:r>
      <w:r w:rsidRPr="00EB67D6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EB67D6">
        <w:rPr>
          <w:rFonts w:cs="B Nazanin"/>
          <w:b/>
          <w:bCs/>
          <w:color w:val="ED7D31" w:themeColor="accent2"/>
          <w:sz w:val="24"/>
          <w:szCs w:val="24"/>
          <w:rtl/>
        </w:rPr>
        <w:t>:</w:t>
      </w:r>
      <w:r w:rsidRPr="00EB67D6">
        <w:rPr>
          <w:rFonts w:cs="B Nazanin"/>
          <w:color w:val="ED7D31" w:themeColor="accent2"/>
          <w:sz w:val="24"/>
          <w:szCs w:val="24"/>
          <w:rtl/>
        </w:rPr>
        <w:t xml:space="preserve"> </w:t>
      </w:r>
      <w:r w:rsidRPr="00EB67D6">
        <w:rPr>
          <w:rFonts w:cs="B Nazanin"/>
          <w:sz w:val="24"/>
          <w:szCs w:val="24"/>
          <w:rtl/>
        </w:rPr>
        <w:t>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</w:t>
      </w:r>
      <w:r w:rsidRPr="00EB67D6">
        <w:rPr>
          <w:rFonts w:cs="B Nazanin"/>
          <w:sz w:val="24"/>
          <w:szCs w:val="24"/>
          <w:rtl/>
        </w:rPr>
        <w:t xml:space="preserve"> نوع سوء تغذ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ه</w:t>
      </w:r>
      <w:r w:rsidRPr="00EB67D6">
        <w:rPr>
          <w:rFonts w:cs="B Nazanin"/>
          <w:sz w:val="24"/>
          <w:szCs w:val="24"/>
          <w:rtl/>
        </w:rPr>
        <w:t xml:space="preserve"> معمولاً در مناطق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با فقر شد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د</w:t>
      </w:r>
      <w:r w:rsidRPr="00EB67D6">
        <w:rPr>
          <w:rFonts w:cs="B Nazanin"/>
          <w:sz w:val="24"/>
          <w:szCs w:val="24"/>
          <w:rtl/>
        </w:rPr>
        <w:t xml:space="preserve"> و دسترس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محدود به غذاها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مغذ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مشاهده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  <w:rtl/>
        </w:rPr>
        <w:t xml:space="preserve"> و منجر به ب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مار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ها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</w:rPr>
        <w:t>.</w:t>
      </w:r>
    </w:p>
    <w:p w14:paraId="408D0CD3" w14:textId="77777777" w:rsidR="00EB67D6" w:rsidRDefault="00EB67D6" w:rsidP="00EB67D6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</w:rPr>
      </w:pPr>
      <w:r w:rsidRPr="00EB67D6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کمبود</w:t>
      </w:r>
      <w:r w:rsidRPr="00EB67D6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و</w:t>
      </w:r>
      <w:r w:rsidRPr="00EB67D6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EB67D6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تام</w:t>
      </w:r>
      <w:r w:rsidRPr="00EB67D6">
        <w:rPr>
          <w:rFonts w:cs="B Nazanin" w:hint="cs"/>
          <w:b/>
          <w:bCs/>
          <w:color w:val="ED7D31" w:themeColor="accent2"/>
          <w:sz w:val="24"/>
          <w:szCs w:val="24"/>
          <w:rtl/>
        </w:rPr>
        <w:t xml:space="preserve">ین </w:t>
      </w:r>
      <w:r w:rsidRPr="00EB67D6">
        <w:rPr>
          <w:rFonts w:cs="B Nazanin"/>
          <w:b/>
          <w:bCs/>
          <w:color w:val="ED7D31" w:themeColor="accent2"/>
          <w:sz w:val="24"/>
          <w:szCs w:val="24"/>
        </w:rPr>
        <w:t>A</w:t>
      </w:r>
      <w:r w:rsidRPr="00EB67D6">
        <w:rPr>
          <w:rFonts w:cs="B Nazanin" w:hint="cs"/>
          <w:b/>
          <w:bCs/>
          <w:color w:val="ED7D31" w:themeColor="accent2"/>
          <w:sz w:val="24"/>
          <w:szCs w:val="24"/>
          <w:rtl/>
          <w:lang w:bidi="fa-IR"/>
        </w:rPr>
        <w:t xml:space="preserve"> :</w:t>
      </w:r>
      <w:r w:rsidRPr="00EB67D6">
        <w:rPr>
          <w:rFonts w:cs="B Nazanin" w:hint="cs"/>
          <w:color w:val="ED7D31" w:themeColor="accent2"/>
          <w:sz w:val="24"/>
          <w:szCs w:val="24"/>
          <w:rtl/>
          <w:lang w:bidi="fa-IR"/>
        </w:rPr>
        <w:t xml:space="preserve"> </w:t>
      </w:r>
      <w:r w:rsidRPr="00EB67D6">
        <w:rPr>
          <w:rFonts w:cs="B Nazanin"/>
          <w:sz w:val="24"/>
          <w:szCs w:val="24"/>
          <w:rtl/>
        </w:rPr>
        <w:t>منجر به مشکلات ب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نا</w:t>
      </w:r>
      <w:r w:rsidRPr="00EB67D6">
        <w:rPr>
          <w:rFonts w:cs="B Nazanin" w:hint="cs"/>
          <w:sz w:val="24"/>
          <w:szCs w:val="24"/>
          <w:rtl/>
        </w:rPr>
        <w:t>یی</w:t>
      </w:r>
      <w:r w:rsidRPr="00EB67D6">
        <w:rPr>
          <w:rFonts w:cs="B Nazanin"/>
          <w:sz w:val="24"/>
          <w:szCs w:val="24"/>
          <w:rtl/>
        </w:rPr>
        <w:t xml:space="preserve"> و ضعف س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ستم</w:t>
      </w:r>
      <w:r w:rsidRPr="00EB67D6">
        <w:rPr>
          <w:rFonts w:cs="B Nazanin"/>
          <w:sz w:val="24"/>
          <w:szCs w:val="24"/>
          <w:rtl/>
        </w:rPr>
        <w:t xml:space="preserve"> ا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من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</w:rPr>
        <w:t>.</w:t>
      </w:r>
    </w:p>
    <w:p w14:paraId="343C5873" w14:textId="77777777" w:rsidR="00EB67D6" w:rsidRDefault="00EB67D6" w:rsidP="00EB67D6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</w:rPr>
      </w:pPr>
      <w:r w:rsidRPr="00EB67D6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کمبود</w:t>
      </w:r>
      <w:r w:rsidRPr="00EB67D6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و</w:t>
      </w:r>
      <w:r w:rsidRPr="00EB67D6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EB67D6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تام</w:t>
      </w:r>
      <w:r w:rsidRPr="00EB67D6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EB67D6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ن</w:t>
      </w:r>
      <w:r w:rsidRPr="00EB67D6">
        <w:rPr>
          <w:rFonts w:cs="B Nazanin"/>
          <w:b/>
          <w:bCs/>
          <w:color w:val="ED7D31" w:themeColor="accent2"/>
          <w:sz w:val="24"/>
          <w:szCs w:val="24"/>
        </w:rPr>
        <w:t xml:space="preserve"> D</w:t>
      </w:r>
      <w:r w:rsidRPr="00EB67D6">
        <w:rPr>
          <w:rFonts w:cs="B Nazanin" w:hint="cs"/>
          <w:b/>
          <w:bCs/>
          <w:color w:val="ED7D31" w:themeColor="accent2"/>
          <w:sz w:val="24"/>
          <w:szCs w:val="24"/>
          <w:rtl/>
          <w:lang w:bidi="fa-IR"/>
        </w:rPr>
        <w:t>:</w:t>
      </w:r>
      <w:r w:rsidRPr="00EB67D6">
        <w:rPr>
          <w:rFonts w:cs="B Nazanin" w:hint="cs"/>
          <w:color w:val="ED7D31" w:themeColor="accent2"/>
          <w:sz w:val="24"/>
          <w:szCs w:val="24"/>
          <w:rtl/>
          <w:lang w:bidi="fa-IR"/>
        </w:rPr>
        <w:t xml:space="preserve"> </w:t>
      </w:r>
      <w:r w:rsidRPr="00EB67D6">
        <w:rPr>
          <w:rFonts w:cs="B Nazanin"/>
          <w:sz w:val="24"/>
          <w:szCs w:val="24"/>
          <w:rtl/>
        </w:rPr>
        <w:t>به نرم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استخوان منجر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</w:rPr>
        <w:t>.</w:t>
      </w:r>
    </w:p>
    <w:p w14:paraId="780D8AE7" w14:textId="77777777" w:rsidR="00EB67D6" w:rsidRDefault="00EB67D6" w:rsidP="00EB67D6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</w:rPr>
      </w:pPr>
      <w:r w:rsidRPr="00EB67D6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کمبود</w:t>
      </w:r>
      <w:r w:rsidRPr="00EB67D6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آهن:</w:t>
      </w:r>
      <w:r w:rsidRPr="00EB67D6">
        <w:rPr>
          <w:rFonts w:cs="B Nazanin"/>
          <w:color w:val="ED7D31" w:themeColor="accent2"/>
          <w:sz w:val="24"/>
          <w:szCs w:val="24"/>
          <w:rtl/>
        </w:rPr>
        <w:t xml:space="preserve"> </w:t>
      </w:r>
      <w:r w:rsidRPr="00EB67D6">
        <w:rPr>
          <w:rFonts w:cs="B Nazanin"/>
          <w:sz w:val="24"/>
          <w:szCs w:val="24"/>
          <w:rtl/>
        </w:rPr>
        <w:t>باعث آنم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(کم‌خون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>)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  <w:rtl/>
        </w:rPr>
        <w:t xml:space="preserve"> و به ضعف و خستگ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منجر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گردد</w:t>
      </w:r>
      <w:r w:rsidRPr="00EB67D6">
        <w:rPr>
          <w:rFonts w:cs="B Nazanin"/>
          <w:sz w:val="24"/>
          <w:szCs w:val="24"/>
        </w:rPr>
        <w:t>.</w:t>
      </w:r>
    </w:p>
    <w:p w14:paraId="1B9A2031" w14:textId="30E5B996" w:rsidR="00EB67D6" w:rsidRPr="00EB67D6" w:rsidRDefault="00EB67D6" w:rsidP="00EB67D6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rtl/>
        </w:rPr>
      </w:pPr>
      <w:r w:rsidRPr="00922B98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کمبود</w:t>
      </w:r>
      <w:r w:rsidRPr="00922B98">
        <w:rPr>
          <w:rFonts w:cs="B Nazanin"/>
          <w:b/>
          <w:bCs/>
          <w:color w:val="ED7D31" w:themeColor="accent2"/>
          <w:sz w:val="24"/>
          <w:szCs w:val="24"/>
          <w:rtl/>
        </w:rPr>
        <w:t xml:space="preserve"> </w:t>
      </w:r>
      <w:r w:rsidRPr="00922B98">
        <w:rPr>
          <w:rFonts w:cs="B Nazanin" w:hint="cs"/>
          <w:b/>
          <w:bCs/>
          <w:color w:val="ED7D31" w:themeColor="accent2"/>
          <w:sz w:val="24"/>
          <w:szCs w:val="24"/>
          <w:rtl/>
        </w:rPr>
        <w:t>ی</w:t>
      </w:r>
      <w:r w:rsidRPr="00922B98">
        <w:rPr>
          <w:rFonts w:cs="B Nazanin" w:hint="eastAsia"/>
          <w:b/>
          <w:bCs/>
          <w:color w:val="ED7D31" w:themeColor="accent2"/>
          <w:sz w:val="24"/>
          <w:szCs w:val="24"/>
          <w:rtl/>
        </w:rPr>
        <w:t>د</w:t>
      </w:r>
      <w:r w:rsidRPr="00922B98">
        <w:rPr>
          <w:rFonts w:cs="B Nazanin"/>
          <w:b/>
          <w:bCs/>
          <w:color w:val="ED7D31" w:themeColor="accent2"/>
          <w:sz w:val="24"/>
          <w:szCs w:val="24"/>
          <w:rtl/>
        </w:rPr>
        <w:t>:</w:t>
      </w:r>
      <w:r w:rsidRPr="00922B98">
        <w:rPr>
          <w:rFonts w:cs="B Nazanin"/>
          <w:color w:val="ED7D31" w:themeColor="accent2"/>
          <w:sz w:val="24"/>
          <w:szCs w:val="24"/>
          <w:rtl/>
        </w:rPr>
        <w:t xml:space="preserve"> </w:t>
      </w:r>
      <w:r w:rsidRPr="00EB67D6">
        <w:rPr>
          <w:rFonts w:cs="B Nazanin"/>
          <w:sz w:val="24"/>
          <w:szCs w:val="24"/>
          <w:rtl/>
        </w:rPr>
        <w:t>منجر به مشکلات ت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روئ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 w:hint="eastAsia"/>
          <w:sz w:val="24"/>
          <w:szCs w:val="24"/>
          <w:rtl/>
        </w:rPr>
        <w:t>د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و اختلال در رشد مغز</w:t>
      </w:r>
      <w:r w:rsidRPr="00EB67D6">
        <w:rPr>
          <w:rFonts w:cs="B Nazanin" w:hint="cs"/>
          <w:sz w:val="24"/>
          <w:szCs w:val="24"/>
          <w:rtl/>
        </w:rPr>
        <w:t>ی</w:t>
      </w:r>
      <w:r w:rsidRPr="00EB67D6">
        <w:rPr>
          <w:rFonts w:cs="B Nazanin"/>
          <w:sz w:val="24"/>
          <w:szCs w:val="24"/>
          <w:rtl/>
        </w:rPr>
        <w:t xml:space="preserve"> م</w:t>
      </w:r>
      <w:r w:rsidRPr="00EB67D6">
        <w:rPr>
          <w:rFonts w:cs="B Nazanin" w:hint="cs"/>
          <w:sz w:val="24"/>
          <w:szCs w:val="24"/>
          <w:rtl/>
        </w:rPr>
        <w:t>ی‌</w:t>
      </w:r>
      <w:r w:rsidRPr="00EB67D6">
        <w:rPr>
          <w:rFonts w:cs="B Nazanin" w:hint="eastAsia"/>
          <w:sz w:val="24"/>
          <w:szCs w:val="24"/>
          <w:rtl/>
        </w:rPr>
        <w:t>شود</w:t>
      </w:r>
      <w:r w:rsidRPr="00EB67D6">
        <w:rPr>
          <w:rFonts w:cs="B Nazanin"/>
          <w:sz w:val="24"/>
          <w:szCs w:val="24"/>
        </w:rPr>
        <w:t>.</w:t>
      </w:r>
    </w:p>
    <w:p w14:paraId="06B7166B" w14:textId="77777777" w:rsidR="00211A6A" w:rsidRDefault="00211A6A" w:rsidP="006D2DC7">
      <w:pPr>
        <w:bidi/>
        <w:rPr>
          <w:rFonts w:cs="B Nazanin"/>
          <w:b/>
          <w:bCs/>
          <w:color w:val="0070C0"/>
          <w:sz w:val="28"/>
          <w:szCs w:val="28"/>
          <w:rtl/>
        </w:rPr>
      </w:pPr>
    </w:p>
    <w:p w14:paraId="64BE3E4E" w14:textId="719F48C1" w:rsidR="006D2DC7" w:rsidRDefault="006D2DC7" w:rsidP="00211A6A">
      <w:pPr>
        <w:bidi/>
        <w:rPr>
          <w:rFonts w:cs="B Nazanin"/>
          <w:sz w:val="24"/>
          <w:szCs w:val="24"/>
          <w:rtl/>
        </w:rPr>
      </w:pPr>
      <w:r w:rsidRPr="006D2DC7">
        <w:rPr>
          <w:rFonts w:cs="B Nazanin"/>
          <w:b/>
          <w:bCs/>
          <w:color w:val="0070C0"/>
          <w:sz w:val="28"/>
          <w:szCs w:val="28"/>
          <w:rtl/>
        </w:rPr>
        <w:t>پ</w:t>
      </w:r>
      <w:r w:rsidRPr="006D2DC7">
        <w:rPr>
          <w:rFonts w:cs="B Nazanin" w:hint="cs"/>
          <w:b/>
          <w:bCs/>
          <w:color w:val="0070C0"/>
          <w:sz w:val="28"/>
          <w:szCs w:val="28"/>
          <w:rtl/>
        </w:rPr>
        <w:t>ی</w:t>
      </w:r>
      <w:r w:rsidRPr="006D2DC7">
        <w:rPr>
          <w:rFonts w:cs="B Nazanin" w:hint="eastAsia"/>
          <w:b/>
          <w:bCs/>
          <w:color w:val="0070C0"/>
          <w:sz w:val="28"/>
          <w:szCs w:val="28"/>
          <w:rtl/>
        </w:rPr>
        <w:t>امدها</w:t>
      </w:r>
      <w:r w:rsidRPr="006D2DC7">
        <w:rPr>
          <w:rFonts w:cs="B Nazanin" w:hint="cs"/>
          <w:b/>
          <w:bCs/>
          <w:color w:val="0070C0"/>
          <w:sz w:val="28"/>
          <w:szCs w:val="28"/>
          <w:rtl/>
        </w:rPr>
        <w:t>ی</w:t>
      </w:r>
      <w:r w:rsidRPr="006D2DC7">
        <w:rPr>
          <w:rFonts w:cs="B Nazanin"/>
          <w:b/>
          <w:bCs/>
          <w:color w:val="0070C0"/>
          <w:sz w:val="28"/>
          <w:szCs w:val="28"/>
          <w:rtl/>
        </w:rPr>
        <w:t xml:space="preserve"> سوءتغذ</w:t>
      </w:r>
      <w:r w:rsidRPr="006D2DC7">
        <w:rPr>
          <w:rFonts w:cs="B Nazanin" w:hint="cs"/>
          <w:b/>
          <w:bCs/>
          <w:color w:val="0070C0"/>
          <w:sz w:val="28"/>
          <w:szCs w:val="28"/>
          <w:rtl/>
        </w:rPr>
        <w:t>ی</w:t>
      </w:r>
      <w:r w:rsidRPr="006D2DC7">
        <w:rPr>
          <w:rFonts w:cs="B Nazanin" w:hint="eastAsia"/>
          <w:b/>
          <w:bCs/>
          <w:color w:val="0070C0"/>
          <w:sz w:val="28"/>
          <w:szCs w:val="28"/>
          <w:rtl/>
        </w:rPr>
        <w:t>ه</w:t>
      </w:r>
    </w:p>
    <w:p w14:paraId="16831B7E" w14:textId="43E4ADB6" w:rsidR="006D2DC7" w:rsidRPr="006D2DC7" w:rsidRDefault="006D2DC7" w:rsidP="006D2DC7">
      <w:pPr>
        <w:bidi/>
        <w:rPr>
          <w:rFonts w:cs="B Nazanin"/>
          <w:b/>
          <w:bCs/>
          <w:color w:val="0070C0"/>
          <w:sz w:val="28"/>
          <w:szCs w:val="28"/>
          <w:rtl/>
        </w:rPr>
      </w:pPr>
      <w:r w:rsidRPr="006D2DC7">
        <w:rPr>
          <w:rFonts w:cs="B Nazanin" w:hint="cs"/>
          <w:color w:val="ED7D31" w:themeColor="accent2"/>
          <w:sz w:val="24"/>
          <w:szCs w:val="24"/>
          <w:rtl/>
        </w:rPr>
        <w:t>پیامد های</w:t>
      </w:r>
      <w:r w:rsidRPr="006D2DC7">
        <w:rPr>
          <w:rFonts w:cs="B Nazanin"/>
          <w:color w:val="ED7D31" w:themeColor="accent2"/>
          <w:sz w:val="24"/>
          <w:szCs w:val="24"/>
        </w:rPr>
        <w:t xml:space="preserve"> </w:t>
      </w:r>
      <w:r w:rsidRPr="006D2DC7">
        <w:rPr>
          <w:rFonts w:cs="B Nazanin"/>
          <w:color w:val="ED7D31" w:themeColor="accent2"/>
          <w:sz w:val="24"/>
          <w:szCs w:val="24"/>
          <w:rtl/>
        </w:rPr>
        <w:t>جسم</w:t>
      </w:r>
      <w:r w:rsidRPr="006D2DC7">
        <w:rPr>
          <w:rFonts w:cs="B Nazanin" w:hint="cs"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color w:val="ED7D31" w:themeColor="accent2"/>
          <w:sz w:val="24"/>
          <w:szCs w:val="24"/>
          <w:rtl/>
        </w:rPr>
        <w:t xml:space="preserve">: </w:t>
      </w:r>
      <w:r w:rsidRPr="006D2DC7">
        <w:rPr>
          <w:rFonts w:cs="B Nazanin"/>
          <w:sz w:val="24"/>
          <w:szCs w:val="24"/>
          <w:rtl/>
        </w:rPr>
        <w:t>کاهش رشد قد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و وزن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،</w:t>
      </w:r>
      <w:r w:rsidRPr="006D2DC7">
        <w:rPr>
          <w:rFonts w:cs="B Nazanin"/>
          <w:sz w:val="24"/>
          <w:szCs w:val="24"/>
          <w:rtl/>
        </w:rPr>
        <w:t xml:space="preserve"> ضعف 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من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،</w:t>
      </w:r>
      <w:r w:rsidRPr="006D2DC7">
        <w:rPr>
          <w:rFonts w:cs="B Nazanin"/>
          <w:sz w:val="24"/>
          <w:szCs w:val="24"/>
          <w:rtl/>
        </w:rPr>
        <w:t xml:space="preserve"> تاخ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ر</w:t>
      </w:r>
      <w:r w:rsidRPr="006D2DC7">
        <w:rPr>
          <w:rFonts w:cs="B Nazanin"/>
          <w:sz w:val="24"/>
          <w:szCs w:val="24"/>
          <w:rtl/>
        </w:rPr>
        <w:t xml:space="preserve"> در بلوغ</w:t>
      </w:r>
      <w:r w:rsidRPr="006D2DC7">
        <w:rPr>
          <w:rFonts w:cs="B Nazanin"/>
          <w:sz w:val="24"/>
          <w:szCs w:val="24"/>
        </w:rPr>
        <w:t>.</w:t>
      </w:r>
    </w:p>
    <w:p w14:paraId="3EC27AA7" w14:textId="3429F3D5" w:rsidR="006D2DC7" w:rsidRPr="006D2DC7" w:rsidRDefault="006D2DC7" w:rsidP="006D2DC7">
      <w:pPr>
        <w:bidi/>
        <w:rPr>
          <w:rFonts w:cs="B Nazanin"/>
          <w:sz w:val="24"/>
          <w:szCs w:val="24"/>
          <w:rtl/>
        </w:rPr>
      </w:pPr>
      <w:r w:rsidRPr="006D2DC7">
        <w:rPr>
          <w:rFonts w:cs="B Nazanin" w:hint="cs"/>
          <w:color w:val="ED7D31" w:themeColor="accent2"/>
          <w:sz w:val="24"/>
          <w:szCs w:val="24"/>
          <w:rtl/>
        </w:rPr>
        <w:t xml:space="preserve">پیامد های </w:t>
      </w:r>
      <w:r w:rsidRPr="006D2DC7">
        <w:rPr>
          <w:rFonts w:cs="B Nazanin"/>
          <w:color w:val="ED7D31" w:themeColor="accent2"/>
          <w:sz w:val="24"/>
          <w:szCs w:val="24"/>
          <w:rtl/>
        </w:rPr>
        <w:t>ذهن</w:t>
      </w:r>
      <w:r w:rsidRPr="006D2DC7">
        <w:rPr>
          <w:rFonts w:cs="B Nazanin" w:hint="cs"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color w:val="ED7D31" w:themeColor="accent2"/>
          <w:sz w:val="24"/>
          <w:szCs w:val="24"/>
          <w:rtl/>
        </w:rPr>
        <w:t xml:space="preserve">: </w:t>
      </w:r>
      <w:r w:rsidRPr="006D2DC7">
        <w:rPr>
          <w:rFonts w:cs="B Nazanin"/>
          <w:sz w:val="24"/>
          <w:szCs w:val="24"/>
          <w:rtl/>
        </w:rPr>
        <w:t xml:space="preserve">افت تمرکز، اختلال 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ادگ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ر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،</w:t>
      </w:r>
      <w:r w:rsidRPr="006D2DC7">
        <w:rPr>
          <w:rFonts w:cs="B Nazanin"/>
          <w:sz w:val="24"/>
          <w:szCs w:val="24"/>
          <w:rtl/>
        </w:rPr>
        <w:t xml:space="preserve"> کاهش موفق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ت</w:t>
      </w:r>
      <w:r w:rsidRPr="006D2DC7">
        <w:rPr>
          <w:rFonts w:cs="B Nazanin"/>
          <w:sz w:val="24"/>
          <w:szCs w:val="24"/>
          <w:rtl/>
        </w:rPr>
        <w:t xml:space="preserve"> تحص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ل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</w:rPr>
        <w:t>.</w:t>
      </w:r>
    </w:p>
    <w:p w14:paraId="45E83641" w14:textId="139305E8" w:rsidR="006D2DC7" w:rsidRPr="006D2DC7" w:rsidRDefault="006D2DC7" w:rsidP="006D2DC7">
      <w:pPr>
        <w:bidi/>
        <w:rPr>
          <w:rFonts w:cs="B Nazanin"/>
          <w:sz w:val="24"/>
          <w:szCs w:val="24"/>
          <w:rtl/>
        </w:rPr>
      </w:pPr>
      <w:r w:rsidRPr="006D2DC7">
        <w:rPr>
          <w:rFonts w:cs="B Nazanin" w:hint="cs"/>
          <w:color w:val="ED7D31" w:themeColor="accent2"/>
          <w:sz w:val="24"/>
          <w:szCs w:val="24"/>
          <w:rtl/>
        </w:rPr>
        <w:t xml:space="preserve">پیامد های </w:t>
      </w:r>
      <w:r w:rsidRPr="006D2DC7">
        <w:rPr>
          <w:rFonts w:cs="B Nazanin"/>
          <w:color w:val="ED7D31" w:themeColor="accent2"/>
          <w:sz w:val="24"/>
          <w:szCs w:val="24"/>
          <w:rtl/>
        </w:rPr>
        <w:t>اجتماع</w:t>
      </w:r>
      <w:r w:rsidRPr="006D2DC7">
        <w:rPr>
          <w:rFonts w:cs="B Nazanin" w:hint="cs"/>
          <w:color w:val="ED7D31" w:themeColor="accent2"/>
          <w:sz w:val="24"/>
          <w:szCs w:val="24"/>
          <w:rtl/>
        </w:rPr>
        <w:t>ی</w:t>
      </w:r>
      <w:r w:rsidRPr="006D2DC7">
        <w:rPr>
          <w:rFonts w:cs="B Nazanin"/>
          <w:color w:val="ED7D31" w:themeColor="accent2"/>
          <w:sz w:val="24"/>
          <w:szCs w:val="24"/>
          <w:rtl/>
        </w:rPr>
        <w:t xml:space="preserve">: </w:t>
      </w:r>
      <w:r w:rsidRPr="006D2DC7">
        <w:rPr>
          <w:rFonts w:cs="B Nazanin"/>
          <w:sz w:val="24"/>
          <w:szCs w:val="24"/>
          <w:rtl/>
        </w:rPr>
        <w:t>کاهش اعتماد به نفس، انزوا</w:t>
      </w:r>
      <w:r w:rsidRPr="006D2DC7">
        <w:rPr>
          <w:rFonts w:cs="B Nazanin"/>
          <w:sz w:val="24"/>
          <w:szCs w:val="24"/>
        </w:rPr>
        <w:t>.</w:t>
      </w:r>
    </w:p>
    <w:p w14:paraId="10E0F733" w14:textId="3BFFC447" w:rsidR="00EB67D6" w:rsidRPr="00EB67D6" w:rsidRDefault="006D2DC7" w:rsidP="006D2DC7">
      <w:pPr>
        <w:bidi/>
        <w:rPr>
          <w:rFonts w:cs="B Nazanin"/>
          <w:sz w:val="24"/>
          <w:szCs w:val="24"/>
          <w:rtl/>
        </w:rPr>
      </w:pPr>
      <w:r w:rsidRPr="006D2DC7">
        <w:rPr>
          <w:rFonts w:cs="B Nazanin" w:hint="cs"/>
          <w:color w:val="ED7D31" w:themeColor="accent2"/>
          <w:sz w:val="24"/>
          <w:szCs w:val="24"/>
          <w:rtl/>
        </w:rPr>
        <w:t xml:space="preserve">پیامد های سلامتی در آینده: </w:t>
      </w:r>
      <w:r w:rsidRPr="006D2DC7">
        <w:rPr>
          <w:rFonts w:cs="B Nazanin"/>
          <w:color w:val="ED7D31" w:themeColor="accent2"/>
          <w:sz w:val="24"/>
          <w:szCs w:val="24"/>
          <w:rtl/>
        </w:rPr>
        <w:t xml:space="preserve"> </w:t>
      </w:r>
      <w:r w:rsidRPr="006D2DC7">
        <w:rPr>
          <w:rFonts w:cs="B Nazanin"/>
          <w:sz w:val="24"/>
          <w:szCs w:val="24"/>
          <w:rtl/>
        </w:rPr>
        <w:t>افزا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ش</w:t>
      </w:r>
      <w:r w:rsidRPr="006D2DC7">
        <w:rPr>
          <w:rFonts w:cs="B Nazanin"/>
          <w:sz w:val="24"/>
          <w:szCs w:val="24"/>
          <w:rtl/>
        </w:rPr>
        <w:t xml:space="preserve"> خطر د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ابت،</w:t>
      </w:r>
      <w:r w:rsidRPr="006D2DC7">
        <w:rPr>
          <w:rFonts w:cs="B Nazanin"/>
          <w:sz w:val="24"/>
          <w:szCs w:val="24"/>
          <w:rtl/>
        </w:rPr>
        <w:t xml:space="preserve"> ب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مار</w:t>
      </w:r>
      <w:r w:rsidRPr="006D2DC7">
        <w:rPr>
          <w:rFonts w:cs="B Nazanin" w:hint="cs"/>
          <w:sz w:val="24"/>
          <w:szCs w:val="24"/>
          <w:rtl/>
        </w:rPr>
        <w:t>ی‌</w:t>
      </w:r>
      <w:r w:rsidRPr="006D2DC7">
        <w:rPr>
          <w:rFonts w:cs="B Nazanin" w:hint="eastAsia"/>
          <w:sz w:val="24"/>
          <w:szCs w:val="24"/>
          <w:rtl/>
        </w:rPr>
        <w:t>ها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قلب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و مرگ زودرس</w:t>
      </w:r>
    </w:p>
    <w:p w14:paraId="21781CBF" w14:textId="77777777" w:rsidR="00EB67D6" w:rsidRPr="00EB67D6" w:rsidRDefault="00EB67D6" w:rsidP="006D2DC7">
      <w:pPr>
        <w:bidi/>
        <w:jc w:val="both"/>
        <w:rPr>
          <w:rFonts w:cs="B Nazanin"/>
          <w:sz w:val="24"/>
          <w:szCs w:val="24"/>
          <w:rtl/>
        </w:rPr>
      </w:pPr>
    </w:p>
    <w:p w14:paraId="12B8C249" w14:textId="77777777" w:rsidR="00211A6A" w:rsidRDefault="00211A6A" w:rsidP="006D2DC7">
      <w:pPr>
        <w:bidi/>
        <w:jc w:val="both"/>
        <w:rPr>
          <w:rFonts w:cs="B Nazanin"/>
          <w:b/>
          <w:bCs/>
          <w:color w:val="0070C0"/>
          <w:sz w:val="28"/>
          <w:szCs w:val="28"/>
          <w:rtl/>
        </w:rPr>
      </w:pPr>
    </w:p>
    <w:p w14:paraId="6DC5C1DC" w14:textId="59A368BE" w:rsidR="006D2DC7" w:rsidRPr="006D2DC7" w:rsidRDefault="006D2DC7" w:rsidP="00211A6A">
      <w:pPr>
        <w:bidi/>
        <w:jc w:val="both"/>
        <w:rPr>
          <w:rFonts w:cs="B Nazanin"/>
          <w:b/>
          <w:bCs/>
          <w:color w:val="0070C0"/>
          <w:sz w:val="28"/>
          <w:szCs w:val="28"/>
          <w:rtl/>
        </w:rPr>
      </w:pPr>
      <w:r w:rsidRPr="006D2DC7">
        <w:rPr>
          <w:rFonts w:cs="B Nazanin"/>
          <w:b/>
          <w:bCs/>
          <w:color w:val="0070C0"/>
          <w:sz w:val="28"/>
          <w:szCs w:val="28"/>
          <w:rtl/>
        </w:rPr>
        <w:t>راهکارها</w:t>
      </w:r>
      <w:r w:rsidRPr="006D2DC7">
        <w:rPr>
          <w:rFonts w:cs="B Nazanin" w:hint="cs"/>
          <w:b/>
          <w:bCs/>
          <w:color w:val="0070C0"/>
          <w:sz w:val="28"/>
          <w:szCs w:val="28"/>
          <w:rtl/>
        </w:rPr>
        <w:t>ی</w:t>
      </w:r>
      <w:r w:rsidRPr="006D2DC7">
        <w:rPr>
          <w:rFonts w:cs="B Nazanin"/>
          <w:b/>
          <w:bCs/>
          <w:color w:val="0070C0"/>
          <w:sz w:val="28"/>
          <w:szCs w:val="28"/>
          <w:rtl/>
        </w:rPr>
        <w:t xml:space="preserve"> تغذ</w:t>
      </w:r>
      <w:r w:rsidRPr="006D2DC7">
        <w:rPr>
          <w:rFonts w:cs="B Nazanin" w:hint="cs"/>
          <w:b/>
          <w:bCs/>
          <w:color w:val="0070C0"/>
          <w:sz w:val="28"/>
          <w:szCs w:val="28"/>
          <w:rtl/>
        </w:rPr>
        <w:t>ی</w:t>
      </w:r>
      <w:r w:rsidRPr="006D2DC7">
        <w:rPr>
          <w:rFonts w:cs="B Nazanin" w:hint="eastAsia"/>
          <w:b/>
          <w:bCs/>
          <w:color w:val="0070C0"/>
          <w:sz w:val="28"/>
          <w:szCs w:val="28"/>
          <w:rtl/>
        </w:rPr>
        <w:t>ه‌ا</w:t>
      </w:r>
      <w:r w:rsidRPr="006D2DC7">
        <w:rPr>
          <w:rFonts w:cs="B Nazanin" w:hint="cs"/>
          <w:b/>
          <w:bCs/>
          <w:color w:val="0070C0"/>
          <w:sz w:val="28"/>
          <w:szCs w:val="28"/>
          <w:rtl/>
        </w:rPr>
        <w:t>ی</w:t>
      </w:r>
      <w:r w:rsidRPr="006D2DC7">
        <w:rPr>
          <w:rFonts w:cs="B Nazanin"/>
          <w:b/>
          <w:bCs/>
          <w:color w:val="0070C0"/>
          <w:sz w:val="28"/>
          <w:szCs w:val="28"/>
          <w:rtl/>
        </w:rPr>
        <w:t xml:space="preserve"> و بهداشت</w:t>
      </w:r>
      <w:r w:rsidRPr="006D2DC7">
        <w:rPr>
          <w:rFonts w:cs="B Nazanin" w:hint="cs"/>
          <w:b/>
          <w:bCs/>
          <w:color w:val="0070C0"/>
          <w:sz w:val="28"/>
          <w:szCs w:val="28"/>
          <w:rtl/>
        </w:rPr>
        <w:t>ی</w:t>
      </w:r>
    </w:p>
    <w:p w14:paraId="56AAFDBF" w14:textId="1C5051E1" w:rsidR="006D2DC7" w:rsidRPr="006D2DC7" w:rsidRDefault="006D2DC7" w:rsidP="006D2DC7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6D2DC7">
        <w:rPr>
          <w:rFonts w:cs="B Nazanin"/>
          <w:sz w:val="24"/>
          <w:szCs w:val="24"/>
          <w:rtl/>
        </w:rPr>
        <w:t>تغذ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ه</w:t>
      </w:r>
      <w:r w:rsidRPr="006D2DC7">
        <w:rPr>
          <w:rFonts w:cs="B Nazanin"/>
          <w:sz w:val="24"/>
          <w:szCs w:val="24"/>
          <w:rtl/>
        </w:rPr>
        <w:t xml:space="preserve"> انحصار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با ش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ر</w:t>
      </w:r>
      <w:r w:rsidRPr="006D2DC7">
        <w:rPr>
          <w:rFonts w:cs="B Nazanin"/>
          <w:sz w:val="24"/>
          <w:szCs w:val="24"/>
          <w:rtl/>
        </w:rPr>
        <w:t xml:space="preserve"> مادر تا 6 ماه و ادامه ش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رده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تا 24 ماه</w:t>
      </w:r>
      <w:r w:rsidRPr="006D2DC7">
        <w:rPr>
          <w:rFonts w:cs="B Nazanin"/>
          <w:sz w:val="24"/>
          <w:szCs w:val="24"/>
        </w:rPr>
        <w:t xml:space="preserve"> </w:t>
      </w:r>
      <w:r w:rsidR="00211A6A">
        <w:rPr>
          <w:rFonts w:cs="B Nazanin" w:hint="cs"/>
          <w:sz w:val="24"/>
          <w:szCs w:val="24"/>
          <w:rtl/>
        </w:rPr>
        <w:t>.</w:t>
      </w:r>
    </w:p>
    <w:p w14:paraId="78D566B8" w14:textId="5061D30B" w:rsidR="006D2DC7" w:rsidRPr="006D2DC7" w:rsidRDefault="006D2DC7" w:rsidP="006D2DC7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6D2DC7">
        <w:rPr>
          <w:rFonts w:cs="B Nazanin"/>
          <w:sz w:val="24"/>
          <w:szCs w:val="24"/>
          <w:rtl/>
        </w:rPr>
        <w:t>تغذ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ه</w:t>
      </w:r>
      <w:r w:rsidRPr="006D2DC7">
        <w:rPr>
          <w:rFonts w:cs="B Nazanin"/>
          <w:sz w:val="24"/>
          <w:szCs w:val="24"/>
          <w:rtl/>
        </w:rPr>
        <w:t xml:space="preserve"> تکم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ل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مناسب از 6 ماهگ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(تنوع غذا</w:t>
      </w:r>
      <w:r w:rsidRPr="006D2DC7">
        <w:rPr>
          <w:rFonts w:cs="B Nazanin" w:hint="cs"/>
          <w:sz w:val="24"/>
          <w:szCs w:val="24"/>
          <w:rtl/>
        </w:rPr>
        <w:t>یی</w:t>
      </w:r>
      <w:r w:rsidRPr="006D2DC7">
        <w:rPr>
          <w:rFonts w:cs="B Nazanin" w:hint="eastAsia"/>
          <w:sz w:val="24"/>
          <w:szCs w:val="24"/>
          <w:rtl/>
        </w:rPr>
        <w:t>،</w:t>
      </w:r>
      <w:r w:rsidRPr="006D2DC7">
        <w:rPr>
          <w:rFonts w:cs="B Nazanin"/>
          <w:sz w:val="24"/>
          <w:szCs w:val="24"/>
          <w:rtl/>
        </w:rPr>
        <w:t xml:space="preserve"> قوام مناسب، دفعات کاف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>)</w:t>
      </w:r>
      <w:r w:rsidRPr="006D2DC7">
        <w:rPr>
          <w:rFonts w:cs="B Nazanin"/>
          <w:sz w:val="24"/>
          <w:szCs w:val="24"/>
        </w:rPr>
        <w:t xml:space="preserve"> </w:t>
      </w:r>
      <w:r w:rsidR="00211A6A">
        <w:rPr>
          <w:rFonts w:cs="B Nazanin" w:hint="cs"/>
          <w:sz w:val="24"/>
          <w:szCs w:val="24"/>
          <w:rtl/>
        </w:rPr>
        <w:t>.</w:t>
      </w:r>
    </w:p>
    <w:p w14:paraId="2DD294FC" w14:textId="53EA3093" w:rsidR="006D2DC7" w:rsidRPr="006D2DC7" w:rsidRDefault="006D2DC7" w:rsidP="006D2DC7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6D2DC7">
        <w:rPr>
          <w:rFonts w:cs="B Nazanin"/>
          <w:sz w:val="24"/>
          <w:szCs w:val="24"/>
          <w:rtl/>
        </w:rPr>
        <w:t>مکمل‌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ار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>: و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تام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ن</w:t>
      </w:r>
      <w:r w:rsidRPr="006D2DC7">
        <w:rPr>
          <w:rFonts w:cs="B Nazanin"/>
          <w:sz w:val="24"/>
          <w:szCs w:val="24"/>
        </w:rPr>
        <w:t xml:space="preserve"> A</w:t>
      </w:r>
      <w:r w:rsidRPr="006D2DC7">
        <w:rPr>
          <w:rFonts w:cs="B Nazanin"/>
          <w:sz w:val="24"/>
          <w:szCs w:val="24"/>
          <w:rtl/>
        </w:rPr>
        <w:t>، آهن، اس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د</w:t>
      </w:r>
      <w:r w:rsidRPr="006D2DC7">
        <w:rPr>
          <w:rFonts w:cs="B Nazanin"/>
          <w:sz w:val="24"/>
          <w:szCs w:val="24"/>
          <w:rtl/>
        </w:rPr>
        <w:t xml:space="preserve"> فول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ک</w:t>
      </w:r>
      <w:r w:rsidRPr="006D2DC7">
        <w:rPr>
          <w:rFonts w:cs="B Nazanin"/>
          <w:sz w:val="24"/>
          <w:szCs w:val="24"/>
          <w:rtl/>
        </w:rPr>
        <w:t xml:space="preserve"> و رو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در گروه‌ها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پرخطر</w:t>
      </w:r>
      <w:r w:rsidRPr="006D2DC7">
        <w:rPr>
          <w:rFonts w:cs="B Nazanin"/>
          <w:sz w:val="24"/>
          <w:szCs w:val="24"/>
        </w:rPr>
        <w:t xml:space="preserve"> </w:t>
      </w:r>
      <w:r w:rsidR="00211A6A">
        <w:rPr>
          <w:rFonts w:cs="B Nazanin" w:hint="cs"/>
          <w:sz w:val="24"/>
          <w:szCs w:val="24"/>
          <w:rtl/>
        </w:rPr>
        <w:t>.</w:t>
      </w:r>
    </w:p>
    <w:p w14:paraId="02AA5002" w14:textId="034B45E0" w:rsidR="006D2DC7" w:rsidRPr="006D2DC7" w:rsidRDefault="006D2DC7" w:rsidP="006D2DC7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6D2DC7">
        <w:rPr>
          <w:rFonts w:cs="B Nazanin"/>
          <w:sz w:val="24"/>
          <w:szCs w:val="24"/>
          <w:rtl/>
        </w:rPr>
        <w:t>مد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ر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ت</w:t>
      </w:r>
      <w:r w:rsidRPr="006D2DC7">
        <w:rPr>
          <w:rFonts w:cs="B Nazanin"/>
          <w:sz w:val="24"/>
          <w:szCs w:val="24"/>
          <w:rtl/>
        </w:rPr>
        <w:t xml:space="preserve"> سوءتغذ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ه</w:t>
      </w:r>
      <w:r w:rsidRPr="006D2DC7">
        <w:rPr>
          <w:rFonts w:cs="B Nazanin"/>
          <w:sz w:val="24"/>
          <w:szCs w:val="24"/>
          <w:rtl/>
        </w:rPr>
        <w:t xml:space="preserve"> حاد</w:t>
      </w:r>
      <w:r w:rsidRPr="006D2DC7">
        <w:rPr>
          <w:rFonts w:cs="B Nazanin"/>
          <w:sz w:val="24"/>
          <w:szCs w:val="24"/>
        </w:rPr>
        <w:t xml:space="preserve">  </w:t>
      </w:r>
      <w:r w:rsidRPr="006D2DC7">
        <w:rPr>
          <w:rFonts w:cs="B Nazanin"/>
          <w:sz w:val="24"/>
          <w:szCs w:val="24"/>
          <w:rtl/>
        </w:rPr>
        <w:t>با غذاها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درمان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آماده</w:t>
      </w:r>
      <w:r w:rsidRPr="006D2DC7">
        <w:rPr>
          <w:rFonts w:cs="B Nazanin"/>
          <w:sz w:val="24"/>
          <w:szCs w:val="24"/>
        </w:rPr>
        <w:t xml:space="preserve"> </w:t>
      </w:r>
      <w:r w:rsidR="00211A6A">
        <w:rPr>
          <w:rFonts w:cs="B Nazanin" w:hint="cs"/>
          <w:sz w:val="24"/>
          <w:szCs w:val="24"/>
          <w:rtl/>
        </w:rPr>
        <w:t>.</w:t>
      </w:r>
    </w:p>
    <w:p w14:paraId="5ACC02A4" w14:textId="5A56609A" w:rsidR="006D2DC7" w:rsidRPr="006D2DC7" w:rsidRDefault="006D2DC7" w:rsidP="006D2DC7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6D2DC7">
        <w:rPr>
          <w:rFonts w:cs="B Nazanin"/>
          <w:sz w:val="24"/>
          <w:szCs w:val="24"/>
          <w:rtl/>
        </w:rPr>
        <w:t>برنامه‌ها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تغذ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ه</w:t>
      </w:r>
      <w:r w:rsidRPr="006D2DC7">
        <w:rPr>
          <w:rFonts w:cs="B Nazanin"/>
          <w:sz w:val="24"/>
          <w:szCs w:val="24"/>
          <w:rtl/>
        </w:rPr>
        <w:t xml:space="preserve"> مدرسه و محدودساز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مواد غذا</w:t>
      </w:r>
      <w:r w:rsidRPr="006D2DC7">
        <w:rPr>
          <w:rFonts w:cs="B Nazanin" w:hint="cs"/>
          <w:sz w:val="24"/>
          <w:szCs w:val="24"/>
          <w:rtl/>
        </w:rPr>
        <w:t>یی</w:t>
      </w:r>
      <w:r w:rsidRPr="006D2DC7">
        <w:rPr>
          <w:rFonts w:cs="B Nazanin"/>
          <w:sz w:val="24"/>
          <w:szCs w:val="24"/>
          <w:rtl/>
        </w:rPr>
        <w:t xml:space="preserve"> ناسا</w:t>
      </w:r>
      <w:r w:rsidR="00211A6A">
        <w:rPr>
          <w:rFonts w:cs="B Nazanin" w:hint="cs"/>
          <w:sz w:val="24"/>
          <w:szCs w:val="24"/>
          <w:rtl/>
        </w:rPr>
        <w:t>لم</w:t>
      </w:r>
      <w:r w:rsidRPr="006D2DC7">
        <w:rPr>
          <w:rFonts w:cs="B Nazanin"/>
          <w:sz w:val="24"/>
          <w:szCs w:val="24"/>
        </w:rPr>
        <w:t xml:space="preserve"> </w:t>
      </w:r>
      <w:r w:rsidR="00211A6A">
        <w:rPr>
          <w:rFonts w:cs="B Nazanin" w:hint="cs"/>
          <w:sz w:val="24"/>
          <w:szCs w:val="24"/>
          <w:rtl/>
        </w:rPr>
        <w:t>.</w:t>
      </w:r>
    </w:p>
    <w:p w14:paraId="5F6B521F" w14:textId="46EE0BA8" w:rsidR="002E6452" w:rsidRDefault="006D2DC7" w:rsidP="006D2DC7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cs="B Nazanin"/>
          <w:sz w:val="24"/>
          <w:szCs w:val="24"/>
        </w:rPr>
      </w:pPr>
      <w:r w:rsidRPr="006D2DC7">
        <w:rPr>
          <w:rFonts w:cs="B Nazanin"/>
          <w:sz w:val="24"/>
          <w:szCs w:val="24"/>
          <w:rtl/>
        </w:rPr>
        <w:t>بهبود آب و بهداشت</w:t>
      </w:r>
      <w:r w:rsidR="0047491E">
        <w:rPr>
          <w:rFonts w:cs="B Nazanin" w:hint="cs"/>
          <w:sz w:val="24"/>
          <w:szCs w:val="24"/>
          <w:rtl/>
          <w:lang w:bidi="fa-IR"/>
        </w:rPr>
        <w:t>،</w:t>
      </w:r>
      <w:r w:rsidRPr="006D2DC7">
        <w:rPr>
          <w:rFonts w:cs="B Nazanin"/>
          <w:sz w:val="24"/>
          <w:szCs w:val="24"/>
          <w:rtl/>
        </w:rPr>
        <w:t xml:space="preserve"> حما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ت</w:t>
      </w:r>
      <w:r w:rsidRPr="006D2DC7">
        <w:rPr>
          <w:rFonts w:cs="B Nazanin"/>
          <w:sz w:val="24"/>
          <w:szCs w:val="24"/>
          <w:rtl/>
        </w:rPr>
        <w:t xml:space="preserve"> اجتماع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و آموزش والد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ن</w:t>
      </w:r>
      <w:r w:rsidRPr="006D2DC7">
        <w:rPr>
          <w:rFonts w:cs="B Nazanin"/>
          <w:sz w:val="24"/>
          <w:szCs w:val="24"/>
          <w:rtl/>
        </w:rPr>
        <w:t xml:space="preserve"> </w:t>
      </w:r>
      <w:r w:rsidR="00211A6A">
        <w:rPr>
          <w:rFonts w:cs="B Nazanin" w:hint="cs"/>
          <w:sz w:val="24"/>
          <w:szCs w:val="24"/>
          <w:rtl/>
        </w:rPr>
        <w:t>.</w:t>
      </w:r>
    </w:p>
    <w:p w14:paraId="66CD2386" w14:textId="66D8C06A" w:rsidR="006D2DC7" w:rsidRDefault="006D2DC7" w:rsidP="006D2DC7">
      <w:pPr>
        <w:bidi/>
        <w:spacing w:line="360" w:lineRule="auto"/>
        <w:jc w:val="both"/>
        <w:rPr>
          <w:rFonts w:cs="B Nazanin"/>
          <w:sz w:val="24"/>
          <w:szCs w:val="24"/>
          <w:rtl/>
        </w:rPr>
      </w:pPr>
    </w:p>
    <w:p w14:paraId="52B57E28" w14:textId="77777777" w:rsidR="006D2DC7" w:rsidRPr="006D2DC7" w:rsidRDefault="006D2DC7" w:rsidP="006D2DC7">
      <w:pPr>
        <w:spacing w:line="360" w:lineRule="auto"/>
        <w:ind w:left="360"/>
        <w:jc w:val="right"/>
        <w:rPr>
          <w:rFonts w:cs="B Nazanin"/>
          <w:b/>
          <w:bCs/>
          <w:color w:val="0070C0"/>
          <w:sz w:val="28"/>
          <w:szCs w:val="28"/>
          <w:rtl/>
        </w:rPr>
      </w:pPr>
      <w:r w:rsidRPr="006D2DC7">
        <w:rPr>
          <w:rFonts w:cs="B Nazanin"/>
          <w:b/>
          <w:bCs/>
          <w:color w:val="0070C0"/>
          <w:sz w:val="28"/>
          <w:szCs w:val="28"/>
          <w:rtl/>
        </w:rPr>
        <w:t>جمع‌بند</w:t>
      </w:r>
      <w:r w:rsidRPr="006D2DC7">
        <w:rPr>
          <w:rFonts w:cs="B Nazanin" w:hint="cs"/>
          <w:b/>
          <w:bCs/>
          <w:color w:val="0070C0"/>
          <w:sz w:val="28"/>
          <w:szCs w:val="28"/>
          <w:rtl/>
        </w:rPr>
        <w:t>ی</w:t>
      </w:r>
    </w:p>
    <w:p w14:paraId="245AA290" w14:textId="10B37B3A" w:rsidR="006D2DC7" w:rsidRDefault="006D2DC7" w:rsidP="006D2DC7">
      <w:pPr>
        <w:bidi/>
        <w:spacing w:line="360" w:lineRule="auto"/>
        <w:rPr>
          <w:rFonts w:cs="B Nazanin"/>
          <w:sz w:val="24"/>
          <w:szCs w:val="24"/>
          <w:rtl/>
        </w:rPr>
      </w:pPr>
      <w:r w:rsidRPr="006D2DC7">
        <w:rPr>
          <w:rFonts w:cs="B Nazanin" w:hint="eastAsia"/>
          <w:sz w:val="24"/>
          <w:szCs w:val="24"/>
          <w:rtl/>
        </w:rPr>
        <w:t>سوءتغذ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ه</w:t>
      </w:r>
      <w:r w:rsidRPr="006D2DC7">
        <w:rPr>
          <w:rFonts w:cs="B Nazanin"/>
          <w:sz w:val="24"/>
          <w:szCs w:val="24"/>
          <w:rtl/>
        </w:rPr>
        <w:t xml:space="preserve"> در کودکان و نوجوانان 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ک</w:t>
      </w:r>
      <w:r w:rsidRPr="006D2DC7">
        <w:rPr>
          <w:rFonts w:cs="B Nazanin"/>
          <w:sz w:val="24"/>
          <w:szCs w:val="24"/>
          <w:rtl/>
        </w:rPr>
        <w:t xml:space="preserve"> مشکل چند</w:t>
      </w:r>
      <w:r w:rsidR="00922B98">
        <w:rPr>
          <w:rFonts w:cs="B Nazanin"/>
          <w:sz w:val="24"/>
          <w:szCs w:val="24"/>
        </w:rPr>
        <w:t xml:space="preserve"> </w:t>
      </w:r>
      <w:r w:rsidRPr="006D2DC7">
        <w:rPr>
          <w:rFonts w:cs="B Nazanin"/>
          <w:sz w:val="24"/>
          <w:szCs w:val="24"/>
          <w:rtl/>
        </w:rPr>
        <w:t>وجه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است و ن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ازمند</w:t>
      </w:r>
      <w:r w:rsidRPr="006D2DC7">
        <w:rPr>
          <w:rFonts w:cs="B Nazanin"/>
          <w:sz w:val="24"/>
          <w:szCs w:val="24"/>
          <w:rtl/>
        </w:rPr>
        <w:t xml:space="preserve"> مداخلات ترک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ب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شامل اقدامات اختصاص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تغذ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ه‌ا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و مداخلات حساس به تغذ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ه</w:t>
      </w:r>
      <w:r w:rsidRPr="006D2DC7">
        <w:rPr>
          <w:rFonts w:cs="B Nazanin"/>
          <w:sz w:val="24"/>
          <w:szCs w:val="24"/>
          <w:rtl/>
        </w:rPr>
        <w:t xml:space="preserve"> است. استفاده از شواهد علم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به‌روز و اجرا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س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است‌ها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مل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م</w:t>
      </w:r>
      <w:r w:rsidRPr="006D2DC7">
        <w:rPr>
          <w:rFonts w:cs="B Nazanin" w:hint="cs"/>
          <w:sz w:val="24"/>
          <w:szCs w:val="24"/>
          <w:rtl/>
        </w:rPr>
        <w:t>ی‌</w:t>
      </w:r>
      <w:r w:rsidRPr="006D2DC7">
        <w:rPr>
          <w:rFonts w:cs="B Nazanin" w:hint="eastAsia"/>
          <w:sz w:val="24"/>
          <w:szCs w:val="24"/>
          <w:rtl/>
        </w:rPr>
        <w:t>تواند</w:t>
      </w:r>
      <w:r w:rsidRPr="006D2DC7">
        <w:rPr>
          <w:rFonts w:cs="B Nazanin"/>
          <w:sz w:val="24"/>
          <w:szCs w:val="24"/>
          <w:rtl/>
        </w:rPr>
        <w:t xml:space="preserve"> به کاهش بار جهان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/>
          <w:sz w:val="24"/>
          <w:szCs w:val="24"/>
          <w:rtl/>
        </w:rPr>
        <w:t xml:space="preserve"> ا</w:t>
      </w:r>
      <w:r w:rsidRPr="006D2DC7">
        <w:rPr>
          <w:rFonts w:cs="B Nazanin" w:hint="cs"/>
          <w:sz w:val="24"/>
          <w:szCs w:val="24"/>
          <w:rtl/>
        </w:rPr>
        <w:t>ی</w:t>
      </w:r>
      <w:r w:rsidRPr="006D2DC7">
        <w:rPr>
          <w:rFonts w:cs="B Nazanin" w:hint="eastAsia"/>
          <w:sz w:val="24"/>
          <w:szCs w:val="24"/>
          <w:rtl/>
        </w:rPr>
        <w:t>ن</w:t>
      </w:r>
      <w:r w:rsidRPr="006D2DC7">
        <w:rPr>
          <w:rFonts w:cs="B Nazanin"/>
          <w:sz w:val="24"/>
          <w:szCs w:val="24"/>
          <w:rtl/>
        </w:rPr>
        <w:t xml:space="preserve"> مشکل کمک کند.</w:t>
      </w:r>
    </w:p>
    <w:p w14:paraId="0338448C" w14:textId="20AA5EBE" w:rsidR="00922B98" w:rsidRDefault="00922B98" w:rsidP="00922B98">
      <w:pPr>
        <w:bidi/>
        <w:spacing w:line="360" w:lineRule="auto"/>
        <w:rPr>
          <w:rFonts w:cs="B Nazanin"/>
          <w:sz w:val="24"/>
          <w:szCs w:val="24"/>
          <w:rtl/>
        </w:rPr>
      </w:pPr>
    </w:p>
    <w:p w14:paraId="76D1D279" w14:textId="77777777" w:rsidR="00922B98" w:rsidRPr="00922B98" w:rsidRDefault="00922B98" w:rsidP="00922B98">
      <w:pPr>
        <w:spacing w:line="360" w:lineRule="auto"/>
        <w:rPr>
          <w:rFonts w:cs="B Nazanin"/>
          <w:b/>
          <w:bCs/>
          <w:color w:val="0070C0"/>
          <w:sz w:val="28"/>
          <w:szCs w:val="28"/>
          <w:rtl/>
        </w:rPr>
      </w:pPr>
      <w:r w:rsidRPr="00922B98">
        <w:rPr>
          <w:rFonts w:cs="B Nazanin"/>
          <w:b/>
          <w:bCs/>
          <w:color w:val="0070C0"/>
          <w:sz w:val="28"/>
          <w:szCs w:val="28"/>
          <w:rtl/>
        </w:rPr>
        <w:t>منابع</w:t>
      </w:r>
    </w:p>
    <w:p w14:paraId="6A845814" w14:textId="77777777" w:rsidR="00922B98" w:rsidRPr="00922B98" w:rsidRDefault="00922B98" w:rsidP="00922B98">
      <w:pPr>
        <w:spacing w:line="360" w:lineRule="auto"/>
        <w:jc w:val="both"/>
        <w:rPr>
          <w:rFonts w:cs="B Nazanin"/>
          <w:sz w:val="24"/>
          <w:szCs w:val="24"/>
        </w:rPr>
      </w:pPr>
      <w:r w:rsidRPr="00922B98">
        <w:rPr>
          <w:rFonts w:cs="B Nazanin"/>
          <w:sz w:val="24"/>
          <w:szCs w:val="24"/>
          <w:rtl/>
        </w:rPr>
        <w:t>1</w:t>
      </w:r>
      <w:r w:rsidRPr="00922B98">
        <w:rPr>
          <w:rFonts w:cs="B Nazanin"/>
          <w:sz w:val="24"/>
          <w:szCs w:val="24"/>
        </w:rPr>
        <w:t>. UNICEF/WHO/World Bank. Joint Child Malnutrition Estimates (JME) 2024. Geneva: WHO; 2024.</w:t>
      </w:r>
    </w:p>
    <w:p w14:paraId="7233D54C" w14:textId="77777777" w:rsidR="00922B98" w:rsidRPr="00922B98" w:rsidRDefault="00922B98" w:rsidP="00922B98">
      <w:pPr>
        <w:spacing w:line="360" w:lineRule="auto"/>
        <w:jc w:val="both"/>
        <w:rPr>
          <w:rFonts w:cs="B Nazanin"/>
          <w:sz w:val="24"/>
          <w:szCs w:val="24"/>
        </w:rPr>
      </w:pPr>
      <w:r w:rsidRPr="00922B98">
        <w:rPr>
          <w:rFonts w:cs="B Nazanin"/>
          <w:sz w:val="24"/>
          <w:szCs w:val="24"/>
          <w:rtl/>
        </w:rPr>
        <w:t>2</w:t>
      </w:r>
      <w:r w:rsidRPr="00922B98">
        <w:rPr>
          <w:rFonts w:cs="B Nazanin"/>
          <w:sz w:val="24"/>
          <w:szCs w:val="24"/>
        </w:rPr>
        <w:t xml:space="preserve">. </w:t>
      </w:r>
      <w:proofErr w:type="gramStart"/>
      <w:r w:rsidRPr="00922B98">
        <w:rPr>
          <w:rFonts w:cs="B Nazanin"/>
          <w:sz w:val="24"/>
          <w:szCs w:val="24"/>
        </w:rPr>
        <w:t>WHO.</w:t>
      </w:r>
      <w:proofErr w:type="gramEnd"/>
      <w:r w:rsidRPr="00922B98">
        <w:rPr>
          <w:rFonts w:cs="B Nazanin"/>
          <w:sz w:val="24"/>
          <w:szCs w:val="24"/>
        </w:rPr>
        <w:t xml:space="preserve"> Guideline: Exclusive breastfeeding for optimal growth, development and health. Geneva: World Health Organization; 2023.</w:t>
      </w:r>
    </w:p>
    <w:p w14:paraId="498AC33D" w14:textId="77777777" w:rsidR="00922B98" w:rsidRPr="00922B98" w:rsidRDefault="00922B98" w:rsidP="00922B98">
      <w:pPr>
        <w:spacing w:line="360" w:lineRule="auto"/>
        <w:jc w:val="both"/>
        <w:rPr>
          <w:rFonts w:cs="B Nazanin"/>
          <w:sz w:val="24"/>
          <w:szCs w:val="24"/>
        </w:rPr>
      </w:pPr>
      <w:r w:rsidRPr="00922B98">
        <w:rPr>
          <w:rFonts w:cs="B Nazanin"/>
          <w:sz w:val="24"/>
          <w:szCs w:val="24"/>
          <w:rtl/>
        </w:rPr>
        <w:t>3</w:t>
      </w:r>
      <w:r w:rsidRPr="00922B98">
        <w:rPr>
          <w:rFonts w:cs="B Nazanin"/>
          <w:sz w:val="24"/>
          <w:szCs w:val="24"/>
        </w:rPr>
        <w:t xml:space="preserve">. </w:t>
      </w:r>
      <w:proofErr w:type="gramStart"/>
      <w:r w:rsidRPr="00922B98">
        <w:rPr>
          <w:rFonts w:cs="B Nazanin"/>
          <w:sz w:val="24"/>
          <w:szCs w:val="24"/>
        </w:rPr>
        <w:t>WHO.</w:t>
      </w:r>
      <w:proofErr w:type="gramEnd"/>
      <w:r w:rsidRPr="00922B98">
        <w:rPr>
          <w:rFonts w:cs="B Nazanin"/>
          <w:sz w:val="24"/>
          <w:szCs w:val="24"/>
        </w:rPr>
        <w:t xml:space="preserve"> Guideline for complementary feeding of infants and young children 6–23 months. Geneva: WHO; 2023.</w:t>
      </w:r>
    </w:p>
    <w:p w14:paraId="6B70D419" w14:textId="77777777" w:rsidR="00922B98" w:rsidRPr="00922B98" w:rsidRDefault="00922B98" w:rsidP="00922B98">
      <w:pPr>
        <w:spacing w:line="360" w:lineRule="auto"/>
        <w:jc w:val="both"/>
        <w:rPr>
          <w:rFonts w:cs="B Nazanin"/>
          <w:sz w:val="24"/>
          <w:szCs w:val="24"/>
        </w:rPr>
      </w:pPr>
      <w:r w:rsidRPr="00922B98">
        <w:rPr>
          <w:rFonts w:cs="B Nazanin"/>
          <w:sz w:val="24"/>
          <w:szCs w:val="24"/>
          <w:rtl/>
        </w:rPr>
        <w:t>4</w:t>
      </w:r>
      <w:r w:rsidRPr="00922B98">
        <w:rPr>
          <w:rFonts w:cs="B Nazanin"/>
          <w:sz w:val="24"/>
          <w:szCs w:val="24"/>
        </w:rPr>
        <w:t>. UNICEF. State of the World's Children 2023: Nutrition. New York: UNICEF; 2023.</w:t>
      </w:r>
    </w:p>
    <w:p w14:paraId="6285B439" w14:textId="77777777" w:rsidR="00922B98" w:rsidRPr="00922B98" w:rsidRDefault="00922B98" w:rsidP="00922B98">
      <w:pPr>
        <w:spacing w:line="360" w:lineRule="auto"/>
        <w:jc w:val="both"/>
        <w:rPr>
          <w:rFonts w:cs="B Nazanin"/>
          <w:sz w:val="24"/>
          <w:szCs w:val="24"/>
        </w:rPr>
      </w:pPr>
      <w:r w:rsidRPr="00922B98">
        <w:rPr>
          <w:rFonts w:cs="B Nazanin"/>
          <w:sz w:val="24"/>
          <w:szCs w:val="24"/>
          <w:rtl/>
        </w:rPr>
        <w:t>5</w:t>
      </w:r>
      <w:r w:rsidRPr="00922B98">
        <w:rPr>
          <w:rFonts w:cs="B Nazanin"/>
          <w:sz w:val="24"/>
          <w:szCs w:val="24"/>
        </w:rPr>
        <w:t xml:space="preserve">. </w:t>
      </w:r>
      <w:proofErr w:type="gramStart"/>
      <w:r w:rsidRPr="00922B98">
        <w:rPr>
          <w:rFonts w:cs="B Nazanin"/>
          <w:sz w:val="24"/>
          <w:szCs w:val="24"/>
        </w:rPr>
        <w:t>WHO.</w:t>
      </w:r>
      <w:proofErr w:type="gramEnd"/>
      <w:r w:rsidRPr="00922B98">
        <w:rPr>
          <w:rFonts w:cs="B Nazanin"/>
          <w:sz w:val="24"/>
          <w:szCs w:val="24"/>
        </w:rPr>
        <w:t xml:space="preserve"> Guideline on the prevention and management of wasting and nutritional oedema. Geneva: WHO; 2023.</w:t>
      </w:r>
    </w:p>
    <w:p w14:paraId="3E5FD356" w14:textId="77777777" w:rsidR="00922B98" w:rsidRPr="00922B98" w:rsidRDefault="00922B98" w:rsidP="00922B98">
      <w:pPr>
        <w:spacing w:line="360" w:lineRule="auto"/>
        <w:jc w:val="both"/>
        <w:rPr>
          <w:rFonts w:cs="B Nazanin"/>
          <w:sz w:val="24"/>
          <w:szCs w:val="24"/>
        </w:rPr>
      </w:pPr>
      <w:r w:rsidRPr="00922B98">
        <w:rPr>
          <w:rFonts w:cs="B Nazanin"/>
          <w:sz w:val="24"/>
          <w:szCs w:val="24"/>
          <w:rtl/>
        </w:rPr>
        <w:t>6</w:t>
      </w:r>
      <w:r w:rsidRPr="00922B98">
        <w:rPr>
          <w:rFonts w:cs="B Nazanin"/>
          <w:sz w:val="24"/>
          <w:szCs w:val="24"/>
        </w:rPr>
        <w:t>. Global Nutrition Report 2021. Bristol: Development Initiatives; 2021.</w:t>
      </w:r>
    </w:p>
    <w:p w14:paraId="43015520" w14:textId="5F765BB2" w:rsidR="00922B98" w:rsidRDefault="00922B98" w:rsidP="00922B98">
      <w:pPr>
        <w:spacing w:line="360" w:lineRule="auto"/>
        <w:rPr>
          <w:rFonts w:cs="B Nazanin"/>
          <w:sz w:val="24"/>
          <w:szCs w:val="24"/>
        </w:rPr>
      </w:pPr>
      <w:r>
        <w:rPr>
          <w:rFonts w:cs="B Nazanin"/>
          <w:sz w:val="24"/>
          <w:szCs w:val="24"/>
        </w:rPr>
        <w:t>7.</w:t>
      </w:r>
      <w:r w:rsidRPr="00922B98">
        <w:rPr>
          <w:rFonts w:cs="B Nazanin"/>
          <w:sz w:val="24"/>
          <w:szCs w:val="24"/>
          <w:rtl/>
        </w:rPr>
        <w:t xml:space="preserve"> </w:t>
      </w:r>
      <w:r w:rsidRPr="00922B98">
        <w:rPr>
          <w:rFonts w:cs="B Nazanin"/>
          <w:sz w:val="24"/>
          <w:szCs w:val="24"/>
        </w:rPr>
        <w:t xml:space="preserve">Black RE, </w:t>
      </w:r>
      <w:proofErr w:type="spellStart"/>
      <w:r w:rsidRPr="00922B98">
        <w:rPr>
          <w:rFonts w:cs="B Nazanin"/>
          <w:sz w:val="24"/>
          <w:szCs w:val="24"/>
        </w:rPr>
        <w:t>Victora</w:t>
      </w:r>
      <w:proofErr w:type="spellEnd"/>
      <w:r w:rsidRPr="00922B98">
        <w:rPr>
          <w:rFonts w:cs="B Nazanin"/>
          <w:sz w:val="24"/>
          <w:szCs w:val="24"/>
        </w:rPr>
        <w:t xml:space="preserve"> CG, Walker SP, et al. Maternal and child undernutrition and overweight in low-income and middle-income countries. Lancet. </w:t>
      </w:r>
      <w:proofErr w:type="gramStart"/>
      <w:r w:rsidRPr="00922B98">
        <w:rPr>
          <w:rFonts w:cs="B Nazanin"/>
          <w:sz w:val="24"/>
          <w:szCs w:val="24"/>
        </w:rPr>
        <w:t>2013;382:427</w:t>
      </w:r>
      <w:proofErr w:type="gramEnd"/>
      <w:r w:rsidRPr="00922B98">
        <w:rPr>
          <w:rFonts w:cs="B Nazanin"/>
          <w:sz w:val="24"/>
          <w:szCs w:val="24"/>
        </w:rPr>
        <w:t>-51</w:t>
      </w:r>
      <w:r w:rsidRPr="00922B98">
        <w:rPr>
          <w:rFonts w:cs="B Nazanin"/>
          <w:sz w:val="24"/>
          <w:szCs w:val="24"/>
          <w:rtl/>
        </w:rPr>
        <w:t>.</w:t>
      </w:r>
    </w:p>
    <w:p w14:paraId="5AA8AB4E" w14:textId="390BB1DF" w:rsidR="00922B98" w:rsidRPr="006D2DC7" w:rsidRDefault="00922B98" w:rsidP="00922B98">
      <w:pPr>
        <w:spacing w:line="360" w:lineRule="auto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</w:rPr>
        <w:t>8. Dr-faraji.com</w:t>
      </w:r>
    </w:p>
    <w:p w14:paraId="7EA8713B" w14:textId="77777777" w:rsidR="002E6452" w:rsidRDefault="002E6452" w:rsidP="00EB67D6">
      <w:pPr>
        <w:bidi/>
        <w:rPr>
          <w:rFonts w:cs="B Nazanin"/>
          <w:sz w:val="24"/>
          <w:szCs w:val="24"/>
          <w:rtl/>
        </w:rPr>
      </w:pPr>
    </w:p>
    <w:p w14:paraId="0829EF4E" w14:textId="77777777" w:rsidR="002E6452" w:rsidRPr="002E6452" w:rsidRDefault="002E6452" w:rsidP="00EB67D6">
      <w:pPr>
        <w:bidi/>
        <w:rPr>
          <w:rFonts w:cs="B Nazanin"/>
          <w:sz w:val="24"/>
          <w:szCs w:val="24"/>
        </w:rPr>
      </w:pPr>
    </w:p>
    <w:sectPr w:rsidR="002E6452" w:rsidRPr="002E6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50B76"/>
    <w:multiLevelType w:val="hybridMultilevel"/>
    <w:tmpl w:val="D24C5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93622"/>
    <w:multiLevelType w:val="hybridMultilevel"/>
    <w:tmpl w:val="E55443E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C43758E"/>
    <w:multiLevelType w:val="hybridMultilevel"/>
    <w:tmpl w:val="16541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C44B2"/>
    <w:multiLevelType w:val="hybridMultilevel"/>
    <w:tmpl w:val="64267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F1B8E"/>
    <w:multiLevelType w:val="hybridMultilevel"/>
    <w:tmpl w:val="8A2C20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A584F"/>
    <w:multiLevelType w:val="hybridMultilevel"/>
    <w:tmpl w:val="1A7ED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16B59"/>
    <w:multiLevelType w:val="hybridMultilevel"/>
    <w:tmpl w:val="EFB0EE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434D0"/>
    <w:multiLevelType w:val="hybridMultilevel"/>
    <w:tmpl w:val="B366E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52"/>
    <w:rsid w:val="00211A6A"/>
    <w:rsid w:val="002E6452"/>
    <w:rsid w:val="0047491E"/>
    <w:rsid w:val="00555BAB"/>
    <w:rsid w:val="006D2DC7"/>
    <w:rsid w:val="00906631"/>
    <w:rsid w:val="00922B98"/>
    <w:rsid w:val="009A779F"/>
    <w:rsid w:val="00A3037D"/>
    <w:rsid w:val="00EB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2812E"/>
  <w15:chartTrackingRefBased/>
  <w15:docId w15:val="{EE8E20A9-B7DE-4460-BD6F-4413A36B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5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B8790-BCE1-41E2-9DD6-DC6D94892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Taghzieh2-Setad</cp:lastModifiedBy>
  <cp:revision>2</cp:revision>
  <dcterms:created xsi:type="dcterms:W3CDTF">2025-08-26T11:10:00Z</dcterms:created>
  <dcterms:modified xsi:type="dcterms:W3CDTF">2025-08-26T11:10:00Z</dcterms:modified>
</cp:coreProperties>
</file>