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54" w:rsidRDefault="00505E54" w:rsidP="00DD0CFA">
      <w:pPr>
        <w:jc w:val="center"/>
        <w:rPr>
          <w:sz w:val="48"/>
          <w:szCs w:val="48"/>
          <w:rtl/>
          <w:lang w:bidi="fa-IR"/>
        </w:rPr>
      </w:pPr>
    </w:p>
    <w:p w:rsidR="00505E54" w:rsidRDefault="00505E54" w:rsidP="00DD0CFA">
      <w:pPr>
        <w:jc w:val="center"/>
        <w:rPr>
          <w:sz w:val="48"/>
          <w:szCs w:val="48"/>
          <w:rtl/>
          <w:lang w:bidi="fa-IR"/>
        </w:rPr>
      </w:pPr>
    </w:p>
    <w:p w:rsidR="000876CD" w:rsidRDefault="000876CD" w:rsidP="00DD0CFA">
      <w:pPr>
        <w:jc w:val="center"/>
        <w:rPr>
          <w:sz w:val="72"/>
          <w:szCs w:val="72"/>
          <w:rtl/>
          <w:lang w:bidi="fa-IR"/>
        </w:rPr>
      </w:pPr>
    </w:p>
    <w:p w:rsidR="00505E54" w:rsidRPr="00505E54" w:rsidRDefault="000876CD" w:rsidP="00DD0CFA">
      <w:pPr>
        <w:jc w:val="center"/>
        <w:rPr>
          <w:sz w:val="72"/>
          <w:szCs w:val="72"/>
          <w:rtl/>
          <w:lang w:bidi="fa-IR"/>
        </w:rPr>
      </w:pPr>
      <w:bookmarkStart w:id="0" w:name="_GoBack"/>
      <w:bookmarkEnd w:id="0"/>
      <w:r>
        <w:rPr>
          <w:rFonts w:hint="cs"/>
          <w:sz w:val="72"/>
          <w:szCs w:val="72"/>
          <w:rtl/>
          <w:lang w:bidi="fa-IR"/>
        </w:rPr>
        <w:t xml:space="preserve">نمودار مقایسه ای </w:t>
      </w:r>
      <w:r w:rsidR="00DD0CFA" w:rsidRPr="00505E54">
        <w:rPr>
          <w:rFonts w:hint="cs"/>
          <w:sz w:val="72"/>
          <w:szCs w:val="72"/>
          <w:rtl/>
          <w:lang w:bidi="fa-IR"/>
        </w:rPr>
        <w:t xml:space="preserve">شاخص </w:t>
      </w:r>
      <w:r w:rsidR="00505E54" w:rsidRPr="00505E54">
        <w:rPr>
          <w:rFonts w:hint="cs"/>
          <w:sz w:val="72"/>
          <w:szCs w:val="72"/>
          <w:rtl/>
          <w:lang w:bidi="fa-IR"/>
        </w:rPr>
        <w:t xml:space="preserve">های </w:t>
      </w:r>
      <w:r w:rsidR="00DD0CFA" w:rsidRPr="00505E54">
        <w:rPr>
          <w:rFonts w:hint="cs"/>
          <w:sz w:val="72"/>
          <w:szCs w:val="72"/>
          <w:rtl/>
          <w:lang w:bidi="fa-IR"/>
        </w:rPr>
        <w:t xml:space="preserve">برنامه سلامت مادران </w:t>
      </w:r>
    </w:p>
    <w:p w:rsidR="00770209" w:rsidRPr="00DD0CFA" w:rsidRDefault="00DD0CFA" w:rsidP="00DD0CFA">
      <w:pPr>
        <w:jc w:val="center"/>
        <w:rPr>
          <w:sz w:val="48"/>
          <w:szCs w:val="48"/>
          <w:rtl/>
          <w:lang w:bidi="fa-IR"/>
        </w:rPr>
      </w:pPr>
      <w:r w:rsidRPr="00505E54">
        <w:rPr>
          <w:rFonts w:hint="cs"/>
          <w:sz w:val="72"/>
          <w:szCs w:val="72"/>
          <w:rtl/>
          <w:lang w:bidi="fa-IR"/>
        </w:rPr>
        <w:t>شش ماهه اول سال 1402</w:t>
      </w:r>
    </w:p>
    <w:p w:rsidR="00DD0CFA" w:rsidRDefault="00DD0CFA">
      <w:pPr>
        <w:bidi w:val="0"/>
        <w:spacing w:after="0" w:line="240" w:lineRule="auto"/>
        <w:rPr>
          <w:lang w:bidi="fa-IR"/>
        </w:rPr>
      </w:pPr>
      <w:r>
        <w:rPr>
          <w:lang w:bidi="fa-IR"/>
        </w:rPr>
        <w:br w:type="page"/>
      </w:r>
    </w:p>
    <w:p w:rsidR="00DD0CFA" w:rsidRDefault="00382114">
      <w:pPr>
        <w:bidi w:val="0"/>
        <w:spacing w:after="0" w:line="240" w:lineRule="auto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72D4480" wp14:editId="26E52CE5">
            <wp:extent cx="8674554" cy="6293304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DD0CFA">
        <w:rPr>
          <w:rtl/>
          <w:lang w:bidi="fa-IR"/>
        </w:rPr>
        <w:br w:type="page"/>
      </w:r>
    </w:p>
    <w:p w:rsidR="00DD0CFA" w:rsidRDefault="00382114" w:rsidP="00DD0CFA">
      <w:pPr>
        <w:jc w:val="center"/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5746766D" wp14:editId="5627ECAA">
            <wp:extent cx="8674554" cy="6293304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2114" w:rsidRDefault="00382114" w:rsidP="00DD0CFA">
      <w:pPr>
        <w:jc w:val="center"/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7545D669" wp14:editId="1EB2E28E">
            <wp:extent cx="8674554" cy="6293304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2114" w:rsidRDefault="00382114" w:rsidP="00DD0CF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AE7D613" wp14:editId="7A77AF51">
            <wp:extent cx="8674554" cy="6293304"/>
            <wp:effectExtent l="0" t="0" r="127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2114" w:rsidRDefault="00382114" w:rsidP="00DD0CFA">
      <w:pPr>
        <w:jc w:val="center"/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31D29620" wp14:editId="34E2CAF3">
            <wp:extent cx="8674554" cy="6293304"/>
            <wp:effectExtent l="0" t="0" r="1270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2114" w:rsidRDefault="0038211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5C3CE71" wp14:editId="78770285">
            <wp:extent cx="8674554" cy="6293304"/>
            <wp:effectExtent l="0" t="0" r="12700" b="127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5E54" w:rsidRDefault="00505E5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4AA7BAB" wp14:editId="533C75FF">
            <wp:extent cx="8674554" cy="6293304"/>
            <wp:effectExtent l="0" t="0" r="12700" b="127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5E54" w:rsidRDefault="00505E5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A972AA3" wp14:editId="70E65762">
            <wp:extent cx="8674554" cy="6293304"/>
            <wp:effectExtent l="0" t="0" r="12700" b="127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E54" w:rsidRDefault="00505E5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730CCDC" wp14:editId="00D71817">
            <wp:extent cx="8674554" cy="6293304"/>
            <wp:effectExtent l="0" t="0" r="12700" b="127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5E54" w:rsidRDefault="00505E5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08483656" wp14:editId="575EA8C7">
            <wp:extent cx="8674554" cy="6293304"/>
            <wp:effectExtent l="0" t="0" r="12700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5E54" w:rsidRDefault="00505E5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6E0EDE3" wp14:editId="6A3B3830">
            <wp:extent cx="8674554" cy="6293304"/>
            <wp:effectExtent l="0" t="0" r="12700" b="1270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5E54" w:rsidRDefault="00505E54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092E5EF0" wp14:editId="1F833829">
            <wp:extent cx="8674554" cy="6293304"/>
            <wp:effectExtent l="0" t="0" r="1270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4901" w:rsidRDefault="00744901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21960358" wp14:editId="3B8701D6">
            <wp:extent cx="8674554" cy="6293304"/>
            <wp:effectExtent l="0" t="0" r="12700" b="1270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69AB" w:rsidRDefault="00B669AB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6D7EE8C8" wp14:editId="53AB5129">
            <wp:extent cx="8674554" cy="6293304"/>
            <wp:effectExtent l="0" t="0" r="12700" b="127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69AB" w:rsidRDefault="00B669AB" w:rsidP="00DD0CFA">
      <w:pPr>
        <w:jc w:val="center"/>
        <w:rPr>
          <w:noProof/>
          <w:rtl/>
        </w:rPr>
      </w:pPr>
      <w:r>
        <w:rPr>
          <w:noProof/>
        </w:rPr>
        <w:lastRenderedPageBreak/>
        <w:drawing>
          <wp:inline distT="0" distB="0" distL="0" distR="0" wp14:anchorId="661C2024" wp14:editId="3995A16B">
            <wp:extent cx="8674554" cy="6293304"/>
            <wp:effectExtent l="0" t="0" r="12700" b="127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69AB" w:rsidRDefault="00B669AB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91E7F64" wp14:editId="7D057F53">
            <wp:extent cx="8674554" cy="6293304"/>
            <wp:effectExtent l="0" t="0" r="12700" b="127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669AB" w:rsidRDefault="00B669AB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FEBF7F0" wp14:editId="35B61022">
            <wp:extent cx="8674554" cy="6293304"/>
            <wp:effectExtent l="0" t="0" r="12700" b="1270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69AB" w:rsidRDefault="00B669AB" w:rsidP="00DD0CFA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37DB6DC" wp14:editId="3C6B9B46">
            <wp:extent cx="8674554" cy="6293304"/>
            <wp:effectExtent l="0" t="0" r="12700" b="1270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669AB" w:rsidRDefault="00B669AB" w:rsidP="00DD0CFA">
      <w:pPr>
        <w:jc w:val="center"/>
        <w:rPr>
          <w:rtl/>
          <w:lang w:bidi="fa-IR"/>
        </w:rPr>
      </w:pPr>
    </w:p>
    <w:sectPr w:rsidR="00B669AB" w:rsidSect="00793155">
      <w:pgSz w:w="15840" w:h="12240" w:orient="landscape"/>
      <w:pgMar w:top="547" w:right="547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2D"/>
    <w:rsid w:val="000876CD"/>
    <w:rsid w:val="00382114"/>
    <w:rsid w:val="004C2D2D"/>
    <w:rsid w:val="00505E54"/>
    <w:rsid w:val="00744901"/>
    <w:rsid w:val="00770209"/>
    <w:rsid w:val="00793155"/>
    <w:rsid w:val="008A63FD"/>
    <w:rsid w:val="009441C0"/>
    <w:rsid w:val="00A25A95"/>
    <w:rsid w:val="00A40B04"/>
    <w:rsid w:val="00A667DC"/>
    <w:rsid w:val="00B669AB"/>
    <w:rsid w:val="00D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F1E3A-8856-4F87-94A8-D8F4E50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DC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67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67DC"/>
    <w:rPr>
      <w:rFonts w:ascii="Times New Roman" w:eastAsia="Times New Roman" w:hAnsi="Times New Roman" w:cs="Times New Roman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A667DC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New%20Microsoft%20Excel%20Worksheet%20(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8;&#1607;&#1585;&#174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8;&#1607;&#1585;&#174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8;&#1607;&#1585;&#174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5;&#1608;&#1587;&#1578;&#1575;&#1740;&#1740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5;&#1608;&#1587;&#1578;&#1575;&#1740;&#1740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5;&#1608;&#1587;&#1578;&#1575;&#1740;&#1740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5;&#1608;&#1587;&#1578;&#1575;&#1740;&#1740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5;&#1608;&#1587;&#1578;&#1575;&#1740;&#1740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5;&#1608;&#1587;&#1578;&#1575;&#1740;&#1740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New%20Microsoft%20Excel%20Worksheet%20(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New%20Microsoft%20Excel%20Worksheet%20(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New%20Microsoft%20Excel%20Worksheet%20(3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New%20Microsoft%20Excel%20Worksheet%20(3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New%20Microsoft%20Excel%20Worksheet%20(3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8;&#1607;&#1585;&#174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8;&#1607;&#1585;&#174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575;&#1583;&#1585;&#1575;&#1606;\&#1570;&#1605;&#1575;&#1585;\&#1570;&#1605;&#1575;&#1585;%201402\&#1588;&#1588;%20&#1605;&#1575;&#1607;&#1607;%20&#1575;&#1608;&#1604;\&#1588;&#1607;&#1585;&#174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b="1"/>
              <a:t>نمودار مقایسه ای درصد زنان زایمان کرده که مراقبت پیش از بارداری را انجام داده اند</a:t>
            </a:r>
          </a:p>
          <a:p>
            <a:pPr>
              <a:defRPr/>
            </a:pPr>
            <a:r>
              <a:rPr lang="fa-IR" sz="1400" b="1" i="0" u="none" strike="noStrike" baseline="0">
                <a:effectLst/>
              </a:rPr>
              <a:t>واحدهای بهداشتی شهرستان خمینی شهر شش ماهه اول سال 1402</a:t>
            </a:r>
            <a:endParaRPr lang="fa-I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درصد زنان زایمان کرده که مراقبت پیش از بارداری را انجام داده اند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Sheet1!$A$2:$A$38</c:f>
              <c:strCache>
                <c:ptCount val="37"/>
                <c:pt idx="0">
                  <c:v>دانشگاه صنعتی</c:v>
                </c:pt>
                <c:pt idx="1">
                  <c:v>فتح آباد</c:v>
                </c:pt>
                <c:pt idx="2">
                  <c:v>سی ان جی </c:v>
                </c:pt>
                <c:pt idx="3">
                  <c:v>اندوان</c:v>
                </c:pt>
                <c:pt idx="4">
                  <c:v>درچه يك</c:v>
                </c:pt>
                <c:pt idx="5">
                  <c:v>مکتب الصادق</c:v>
                </c:pt>
                <c:pt idx="6">
                  <c:v>شهدای گاردر</c:v>
                </c:pt>
                <c:pt idx="7">
                  <c:v>جوادیه</c:v>
                </c:pt>
                <c:pt idx="8">
                  <c:v>دستگرد</c:v>
                </c:pt>
                <c:pt idx="9">
                  <c:v>دينان </c:v>
                </c:pt>
                <c:pt idx="10">
                  <c:v>سیدالشهداء</c:v>
                </c:pt>
                <c:pt idx="11">
                  <c:v>اصغر آباد</c:v>
                </c:pt>
                <c:pt idx="12">
                  <c:v>پايگاه منظريه </c:v>
                </c:pt>
                <c:pt idx="13">
                  <c:v>فودان</c:v>
                </c:pt>
                <c:pt idx="14">
                  <c:v>آدريان</c:v>
                </c:pt>
                <c:pt idx="15">
                  <c:v>احمد آباد </c:v>
                </c:pt>
                <c:pt idx="16">
                  <c:v>پايگاه فروشان</c:v>
                </c:pt>
                <c:pt idx="17">
                  <c:v>کهندژ</c:v>
                </c:pt>
                <c:pt idx="18">
                  <c:v>ولاشان </c:v>
                </c:pt>
                <c:pt idx="19">
                  <c:v>میانگین شهرستان</c:v>
                </c:pt>
                <c:pt idx="20">
                  <c:v>بوعلی</c:v>
                </c:pt>
                <c:pt idx="21">
                  <c:v>پروین</c:v>
                </c:pt>
                <c:pt idx="22">
                  <c:v>درچه دو</c:v>
                </c:pt>
                <c:pt idx="23">
                  <c:v>هرستان</c:v>
                </c:pt>
                <c:pt idx="24">
                  <c:v>جوي آباد يك</c:v>
                </c:pt>
                <c:pt idx="25">
                  <c:v>وازيچه</c:v>
                </c:pt>
                <c:pt idx="26">
                  <c:v>جوي آباد شمس</c:v>
                </c:pt>
                <c:pt idx="27">
                  <c:v>علیمردان</c:v>
                </c:pt>
                <c:pt idx="28">
                  <c:v>قرطمان</c:v>
                </c:pt>
                <c:pt idx="29">
                  <c:v>مطهری</c:v>
                </c:pt>
                <c:pt idx="30">
                  <c:v>هفتصدستگاه</c:v>
                </c:pt>
                <c:pt idx="31">
                  <c:v>مسکن مهر</c:v>
                </c:pt>
                <c:pt idx="32">
                  <c:v>اسفريز</c:v>
                </c:pt>
                <c:pt idx="33">
                  <c:v>اسلام آباد</c:v>
                </c:pt>
                <c:pt idx="34">
                  <c:v>قلعه اميريه</c:v>
                </c:pt>
                <c:pt idx="35">
                  <c:v>تيرانچي</c:v>
                </c:pt>
                <c:pt idx="36">
                  <c:v>كوشك </c:v>
                </c:pt>
              </c:strCache>
            </c:strRef>
          </c:cat>
          <c:val>
            <c:numRef>
              <c:f>Sheet1!$B$2:$B$38</c:f>
              <c:numCache>
                <c:formatCode>General</c:formatCode>
                <c:ptCount val="37"/>
                <c:pt idx="0">
                  <c:v>11.1</c:v>
                </c:pt>
                <c:pt idx="1">
                  <c:v>31.8</c:v>
                </c:pt>
                <c:pt idx="2">
                  <c:v>33.299999999999997</c:v>
                </c:pt>
                <c:pt idx="3">
                  <c:v>34</c:v>
                </c:pt>
                <c:pt idx="4">
                  <c:v>34</c:v>
                </c:pt>
                <c:pt idx="5">
                  <c:v>34.4</c:v>
                </c:pt>
                <c:pt idx="6">
                  <c:v>35.5</c:v>
                </c:pt>
                <c:pt idx="7">
                  <c:v>36.4</c:v>
                </c:pt>
                <c:pt idx="8">
                  <c:v>37.9</c:v>
                </c:pt>
                <c:pt idx="9">
                  <c:v>38.299999999999997</c:v>
                </c:pt>
                <c:pt idx="10">
                  <c:v>40.5</c:v>
                </c:pt>
                <c:pt idx="11">
                  <c:v>42.1</c:v>
                </c:pt>
                <c:pt idx="12">
                  <c:v>42.2</c:v>
                </c:pt>
                <c:pt idx="13">
                  <c:v>42.9</c:v>
                </c:pt>
                <c:pt idx="14">
                  <c:v>45.3</c:v>
                </c:pt>
                <c:pt idx="15">
                  <c:v>45.9</c:v>
                </c:pt>
                <c:pt idx="16">
                  <c:v>47.6</c:v>
                </c:pt>
                <c:pt idx="17">
                  <c:v>51.6</c:v>
                </c:pt>
                <c:pt idx="18">
                  <c:v>51.9</c:v>
                </c:pt>
                <c:pt idx="19">
                  <c:v>51.9</c:v>
                </c:pt>
                <c:pt idx="20">
                  <c:v>53.5</c:v>
                </c:pt>
                <c:pt idx="21">
                  <c:v>54.3</c:v>
                </c:pt>
                <c:pt idx="22">
                  <c:v>55.8</c:v>
                </c:pt>
                <c:pt idx="23">
                  <c:v>56.9</c:v>
                </c:pt>
                <c:pt idx="24">
                  <c:v>59.1</c:v>
                </c:pt>
                <c:pt idx="25">
                  <c:v>59.5</c:v>
                </c:pt>
                <c:pt idx="26">
                  <c:v>60.9</c:v>
                </c:pt>
                <c:pt idx="27">
                  <c:v>61</c:v>
                </c:pt>
                <c:pt idx="28">
                  <c:v>61.4</c:v>
                </c:pt>
                <c:pt idx="29">
                  <c:v>62.7</c:v>
                </c:pt>
                <c:pt idx="30">
                  <c:v>66.7</c:v>
                </c:pt>
                <c:pt idx="31">
                  <c:v>68.099999999999994</c:v>
                </c:pt>
                <c:pt idx="32">
                  <c:v>68.5</c:v>
                </c:pt>
                <c:pt idx="33">
                  <c:v>72.7</c:v>
                </c:pt>
                <c:pt idx="34">
                  <c:v>78.599999999999994</c:v>
                </c:pt>
                <c:pt idx="35">
                  <c:v>80</c:v>
                </c:pt>
                <c:pt idx="36">
                  <c:v>80.8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47072"/>
        <c:axId val="473247464"/>
        <c:axId val="0"/>
      </c:bar3DChart>
      <c:catAx>
        <c:axId val="47324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7464"/>
        <c:crosses val="autoZero"/>
        <c:auto val="1"/>
        <c:lblAlgn val="ctr"/>
        <c:lblOffset val="100"/>
        <c:noMultiLvlLbl val="0"/>
      </c:catAx>
      <c:valAx>
        <c:axId val="473247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نمودارمقایسه</a:t>
            </a:r>
            <a:r>
              <a:rPr lang="fa-IR" sz="1500" b="1" baseline="0"/>
              <a:t> ای</a:t>
            </a:r>
            <a:r>
              <a:rPr lang="fa-IR" sz="1500" b="1"/>
              <a:t> مادرانی که متناسب با سن بارداری حداقل مراقبت را دریافت کنند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baseline="0">
                <a:effectLst/>
              </a:rPr>
              <a:t>واحدهای بهداشتی -شهری شهرستان خمینی شهر شش ماهه اول سال 1402</a:t>
            </a:r>
            <a:endParaRPr lang="en-US" sz="1500" b="1">
              <a:effectLst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درصد  مادرانی که متناسب با سن بارداری حداقل مراقبت را دریافت کنند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Sheet1!$A$39:$A$72</c:f>
              <c:strCache>
                <c:ptCount val="34"/>
                <c:pt idx="0">
                  <c:v>دانشگاه صنعتی</c:v>
                </c:pt>
                <c:pt idx="1">
                  <c:v>سی ان جی </c:v>
                </c:pt>
                <c:pt idx="2">
                  <c:v>کهندژ</c:v>
                </c:pt>
                <c:pt idx="3">
                  <c:v>جوادیه</c:v>
                </c:pt>
                <c:pt idx="4">
                  <c:v>سیدالشهداء</c:v>
                </c:pt>
                <c:pt idx="5">
                  <c:v>درچه يك</c:v>
                </c:pt>
                <c:pt idx="6">
                  <c:v>اسفريز</c:v>
                </c:pt>
                <c:pt idx="7">
                  <c:v>دستگرد</c:v>
                </c:pt>
                <c:pt idx="8">
                  <c:v>پايگاه منظريه </c:v>
                </c:pt>
                <c:pt idx="9">
                  <c:v>جوي آباد يك</c:v>
                </c:pt>
                <c:pt idx="10">
                  <c:v>شهدای گاردر</c:v>
                </c:pt>
                <c:pt idx="11">
                  <c:v>فودان</c:v>
                </c:pt>
                <c:pt idx="12">
                  <c:v>اندوان</c:v>
                </c:pt>
                <c:pt idx="13">
                  <c:v>بوعلی</c:v>
                </c:pt>
                <c:pt idx="14">
                  <c:v>وازيچه</c:v>
                </c:pt>
                <c:pt idx="15">
                  <c:v>هرستان</c:v>
                </c:pt>
                <c:pt idx="16">
                  <c:v>قرطمان</c:v>
                </c:pt>
                <c:pt idx="17">
                  <c:v>فتح آباد</c:v>
                </c:pt>
                <c:pt idx="18">
                  <c:v>مکتب الصادق</c:v>
                </c:pt>
                <c:pt idx="19">
                  <c:v>میانگین شهرستان</c:v>
                </c:pt>
                <c:pt idx="20">
                  <c:v>مطهری</c:v>
                </c:pt>
                <c:pt idx="21">
                  <c:v>هفتصدستگاه</c:v>
                </c:pt>
                <c:pt idx="22">
                  <c:v>درچه دو</c:v>
                </c:pt>
                <c:pt idx="23">
                  <c:v>ولاشان </c:v>
                </c:pt>
                <c:pt idx="24">
                  <c:v>اصغر آباد</c:v>
                </c:pt>
                <c:pt idx="25">
                  <c:v>آدريان</c:v>
                </c:pt>
                <c:pt idx="26">
                  <c:v>جوي آباد شمس</c:v>
                </c:pt>
                <c:pt idx="27">
                  <c:v>علیمردان</c:v>
                </c:pt>
                <c:pt idx="28">
                  <c:v>مسکن مهر</c:v>
                </c:pt>
                <c:pt idx="29">
                  <c:v>دينان </c:v>
                </c:pt>
                <c:pt idx="30">
                  <c:v>كوشك </c:v>
                </c:pt>
                <c:pt idx="31">
                  <c:v>احمد آباد </c:v>
                </c:pt>
                <c:pt idx="32">
                  <c:v>اسلام آباد</c:v>
                </c:pt>
                <c:pt idx="33">
                  <c:v>پايگاه فروشان</c:v>
                </c:pt>
              </c:strCache>
            </c:strRef>
          </c:cat>
          <c:val>
            <c:numRef>
              <c:f>Sheet1!$B$39:$B$72</c:f>
              <c:numCache>
                <c:formatCode>General</c:formatCode>
                <c:ptCount val="34"/>
                <c:pt idx="0">
                  <c:v>0</c:v>
                </c:pt>
                <c:pt idx="1">
                  <c:v>20</c:v>
                </c:pt>
                <c:pt idx="2">
                  <c:v>34.6</c:v>
                </c:pt>
                <c:pt idx="3">
                  <c:v>47.8</c:v>
                </c:pt>
                <c:pt idx="4">
                  <c:v>48.3</c:v>
                </c:pt>
                <c:pt idx="5">
                  <c:v>49.3</c:v>
                </c:pt>
                <c:pt idx="6">
                  <c:v>51.1</c:v>
                </c:pt>
                <c:pt idx="7">
                  <c:v>51.4</c:v>
                </c:pt>
                <c:pt idx="8">
                  <c:v>52.9</c:v>
                </c:pt>
                <c:pt idx="9">
                  <c:v>54.1</c:v>
                </c:pt>
                <c:pt idx="10">
                  <c:v>55.6</c:v>
                </c:pt>
                <c:pt idx="11">
                  <c:v>57.1</c:v>
                </c:pt>
                <c:pt idx="12">
                  <c:v>57.5</c:v>
                </c:pt>
                <c:pt idx="13">
                  <c:v>60</c:v>
                </c:pt>
                <c:pt idx="14">
                  <c:v>62</c:v>
                </c:pt>
                <c:pt idx="15">
                  <c:v>62.7</c:v>
                </c:pt>
                <c:pt idx="16">
                  <c:v>62.9</c:v>
                </c:pt>
                <c:pt idx="17">
                  <c:v>64.900000000000006</c:v>
                </c:pt>
                <c:pt idx="18">
                  <c:v>67.900000000000006</c:v>
                </c:pt>
                <c:pt idx="19" formatCode="0.0">
                  <c:v>68.099999999999994</c:v>
                </c:pt>
                <c:pt idx="20">
                  <c:v>71.400000000000006</c:v>
                </c:pt>
                <c:pt idx="21">
                  <c:v>72.599999999999994</c:v>
                </c:pt>
                <c:pt idx="22">
                  <c:v>73.3</c:v>
                </c:pt>
                <c:pt idx="23">
                  <c:v>76.900000000000006</c:v>
                </c:pt>
                <c:pt idx="24">
                  <c:v>78.3</c:v>
                </c:pt>
                <c:pt idx="25">
                  <c:v>79.7</c:v>
                </c:pt>
                <c:pt idx="26">
                  <c:v>79.900000000000006</c:v>
                </c:pt>
                <c:pt idx="27">
                  <c:v>82.1</c:v>
                </c:pt>
                <c:pt idx="28">
                  <c:v>82.8</c:v>
                </c:pt>
                <c:pt idx="29">
                  <c:v>83.7</c:v>
                </c:pt>
                <c:pt idx="30">
                  <c:v>87</c:v>
                </c:pt>
                <c:pt idx="31">
                  <c:v>88</c:v>
                </c:pt>
                <c:pt idx="32">
                  <c:v>90</c:v>
                </c:pt>
                <c:pt idx="33">
                  <c:v>91.3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7656"/>
        <c:axId val="473258048"/>
        <c:axId val="0"/>
      </c:bar3DChart>
      <c:catAx>
        <c:axId val="473257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8048"/>
        <c:crosses val="autoZero"/>
        <c:auto val="1"/>
        <c:lblAlgn val="ctr"/>
        <c:lblOffset val="100"/>
        <c:noMultiLvlLbl val="0"/>
      </c:catAx>
      <c:valAx>
        <c:axId val="47325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7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 مقایسه ای درصد شاخص کلی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baseline="0">
                <a:effectLst/>
              </a:rPr>
              <a:t>واحدهای بهداشتی -شهری شهرستان خمینی شهر شش ماهه اول سال 1402</a:t>
            </a:r>
            <a:endParaRPr lang="en-US" sz="1500" b="1">
              <a:effectLst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Sheet1!$B$187</c:f>
              <c:strCache>
                <c:ptCount val="1"/>
                <c:pt idx="0">
                  <c:v>درصد شاخص کلی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Sheet1!$A$188:$A$222</c:f>
              <c:strCache>
                <c:ptCount val="35"/>
                <c:pt idx="0">
                  <c:v>سی ان جی </c:v>
                </c:pt>
                <c:pt idx="1">
                  <c:v>دانشگاه صنعتی</c:v>
                </c:pt>
                <c:pt idx="2">
                  <c:v>دستگرد</c:v>
                </c:pt>
                <c:pt idx="3">
                  <c:v>سیدالشهداء</c:v>
                </c:pt>
                <c:pt idx="4">
                  <c:v>جوادیه</c:v>
                </c:pt>
                <c:pt idx="5">
                  <c:v>بوعلی</c:v>
                </c:pt>
                <c:pt idx="6">
                  <c:v>احمد آباد </c:v>
                </c:pt>
                <c:pt idx="7">
                  <c:v>جوي آباد يك</c:v>
                </c:pt>
                <c:pt idx="8">
                  <c:v>پايگاه منظريه </c:v>
                </c:pt>
                <c:pt idx="9">
                  <c:v>شهدای گاردر</c:v>
                </c:pt>
                <c:pt idx="10">
                  <c:v>درچه يك</c:v>
                </c:pt>
                <c:pt idx="11">
                  <c:v>هفتصدستگاه</c:v>
                </c:pt>
                <c:pt idx="12">
                  <c:v>کهندژ</c:v>
                </c:pt>
                <c:pt idx="13">
                  <c:v>مطهری</c:v>
                </c:pt>
                <c:pt idx="14">
                  <c:v>اسفريز</c:v>
                </c:pt>
                <c:pt idx="15">
                  <c:v>ولاشان </c:v>
                </c:pt>
                <c:pt idx="16">
                  <c:v>اندوان</c:v>
                </c:pt>
                <c:pt idx="17">
                  <c:v>فتح آباد</c:v>
                </c:pt>
                <c:pt idx="18">
                  <c:v>میانگین شهرستان</c:v>
                </c:pt>
                <c:pt idx="19">
                  <c:v>درچه دو</c:v>
                </c:pt>
                <c:pt idx="20">
                  <c:v>وازيچه</c:v>
                </c:pt>
                <c:pt idx="21">
                  <c:v>دينان </c:v>
                </c:pt>
                <c:pt idx="22">
                  <c:v>فودان</c:v>
                </c:pt>
                <c:pt idx="23">
                  <c:v>اصغر آباد</c:v>
                </c:pt>
                <c:pt idx="24">
                  <c:v>هرستان</c:v>
                </c:pt>
                <c:pt idx="25">
                  <c:v>آدريان</c:v>
                </c:pt>
                <c:pt idx="26">
                  <c:v>اسلام آباد</c:v>
                </c:pt>
                <c:pt idx="27">
                  <c:v>مسکن مهر</c:v>
                </c:pt>
                <c:pt idx="28">
                  <c:v>علیمردان</c:v>
                </c:pt>
                <c:pt idx="29">
                  <c:v>مکتب الصادق</c:v>
                </c:pt>
                <c:pt idx="30">
                  <c:v>پروین</c:v>
                </c:pt>
                <c:pt idx="31">
                  <c:v>جوي آباد شمس</c:v>
                </c:pt>
                <c:pt idx="32">
                  <c:v>كوشك </c:v>
                </c:pt>
                <c:pt idx="33">
                  <c:v>پايگاه فروشان</c:v>
                </c:pt>
                <c:pt idx="34">
                  <c:v>قرطمان</c:v>
                </c:pt>
              </c:strCache>
            </c:strRef>
          </c:cat>
          <c:val>
            <c:numRef>
              <c:f>Sheet1!$B$188:$B$222</c:f>
              <c:numCache>
                <c:formatCode>General</c:formatCode>
                <c:ptCount val="35"/>
                <c:pt idx="0">
                  <c:v>32.6</c:v>
                </c:pt>
                <c:pt idx="1">
                  <c:v>37</c:v>
                </c:pt>
                <c:pt idx="2">
                  <c:v>50.1</c:v>
                </c:pt>
                <c:pt idx="3">
                  <c:v>52.2</c:v>
                </c:pt>
                <c:pt idx="4">
                  <c:v>53.6</c:v>
                </c:pt>
                <c:pt idx="5">
                  <c:v>55.5</c:v>
                </c:pt>
                <c:pt idx="6">
                  <c:v>56.6</c:v>
                </c:pt>
                <c:pt idx="7">
                  <c:v>57.3</c:v>
                </c:pt>
                <c:pt idx="8">
                  <c:v>59.4</c:v>
                </c:pt>
                <c:pt idx="9">
                  <c:v>60.9</c:v>
                </c:pt>
                <c:pt idx="10">
                  <c:v>60.9</c:v>
                </c:pt>
                <c:pt idx="11">
                  <c:v>61</c:v>
                </c:pt>
                <c:pt idx="12">
                  <c:v>62.1</c:v>
                </c:pt>
                <c:pt idx="13">
                  <c:v>62.7</c:v>
                </c:pt>
                <c:pt idx="14">
                  <c:v>64.2</c:v>
                </c:pt>
                <c:pt idx="15">
                  <c:v>64.8</c:v>
                </c:pt>
                <c:pt idx="16">
                  <c:v>65.099999999999994</c:v>
                </c:pt>
                <c:pt idx="17">
                  <c:v>66.7</c:v>
                </c:pt>
                <c:pt idx="18">
                  <c:v>68.400000000000006</c:v>
                </c:pt>
                <c:pt idx="19">
                  <c:v>68.400000000000006</c:v>
                </c:pt>
                <c:pt idx="20">
                  <c:v>68.5</c:v>
                </c:pt>
                <c:pt idx="21">
                  <c:v>68.7</c:v>
                </c:pt>
                <c:pt idx="22">
                  <c:v>69</c:v>
                </c:pt>
                <c:pt idx="23">
                  <c:v>71.7</c:v>
                </c:pt>
                <c:pt idx="24">
                  <c:v>72.099999999999994</c:v>
                </c:pt>
                <c:pt idx="25">
                  <c:v>73.5</c:v>
                </c:pt>
                <c:pt idx="26">
                  <c:v>75.2</c:v>
                </c:pt>
                <c:pt idx="27">
                  <c:v>76.099999999999994</c:v>
                </c:pt>
                <c:pt idx="28">
                  <c:v>76.2</c:v>
                </c:pt>
                <c:pt idx="29">
                  <c:v>79.5</c:v>
                </c:pt>
                <c:pt idx="30">
                  <c:v>81.599999999999994</c:v>
                </c:pt>
                <c:pt idx="31">
                  <c:v>82.9</c:v>
                </c:pt>
                <c:pt idx="32">
                  <c:v>88.1</c:v>
                </c:pt>
                <c:pt idx="33">
                  <c:v>88.3</c:v>
                </c:pt>
                <c:pt idx="34">
                  <c:v>93.1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8832"/>
        <c:axId val="473259224"/>
        <c:axId val="0"/>
      </c:bar3DChart>
      <c:catAx>
        <c:axId val="47325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9224"/>
        <c:crosses val="autoZero"/>
        <c:auto val="1"/>
        <c:lblAlgn val="ctr"/>
        <c:lblOffset val="100"/>
        <c:noMultiLvlLbl val="0"/>
      </c:catAx>
      <c:valAx>
        <c:axId val="473259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 مقایسه ای مادرانی که حداقل دو بار پس از زایمان مراقبت شده اند (پزشک)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واحدهای بهداشتی - شهری شهرستان -شهری خمینی شهر شش ماهه اول سال 1402</a:t>
            </a:r>
            <a:endParaRPr lang="en-US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Sheet1!$B$112</c:f>
              <c:strCache>
                <c:ptCount val="1"/>
                <c:pt idx="0">
                  <c:v>درصد  مادرانی که حداقل دو بار پس از زایمان مراقبت شده اند (پزشک وغیرپزشک)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Sheet1!$A$113:$A$147</c:f>
              <c:strCache>
                <c:ptCount val="35"/>
                <c:pt idx="0">
                  <c:v>جوي آباد يك</c:v>
                </c:pt>
                <c:pt idx="1">
                  <c:v>دانشگاه صنعتی</c:v>
                </c:pt>
                <c:pt idx="2">
                  <c:v>بوعلی</c:v>
                </c:pt>
                <c:pt idx="3">
                  <c:v>اندوان</c:v>
                </c:pt>
                <c:pt idx="4">
                  <c:v>درچه يك</c:v>
                </c:pt>
                <c:pt idx="5">
                  <c:v>هرستان</c:v>
                </c:pt>
                <c:pt idx="6">
                  <c:v>سیدالشهداء</c:v>
                </c:pt>
                <c:pt idx="7">
                  <c:v>مطهری</c:v>
                </c:pt>
                <c:pt idx="8">
                  <c:v>شهدای گاردر</c:v>
                </c:pt>
                <c:pt idx="9">
                  <c:v>دستگرد</c:v>
                </c:pt>
                <c:pt idx="10">
                  <c:v>مسکن مهر</c:v>
                </c:pt>
                <c:pt idx="11">
                  <c:v>پايگاه منظريه </c:v>
                </c:pt>
                <c:pt idx="12">
                  <c:v>فتح آباد</c:v>
                </c:pt>
                <c:pt idx="13">
                  <c:v>جوي آباد شمس</c:v>
                </c:pt>
                <c:pt idx="14">
                  <c:v>هفتصدستگاه</c:v>
                </c:pt>
                <c:pt idx="15">
                  <c:v>سی ان جی </c:v>
                </c:pt>
                <c:pt idx="16">
                  <c:v>جوادیه</c:v>
                </c:pt>
                <c:pt idx="17">
                  <c:v>علیمردان</c:v>
                </c:pt>
                <c:pt idx="18">
                  <c:v>ولاشان </c:v>
                </c:pt>
                <c:pt idx="19">
                  <c:v>اسفريز</c:v>
                </c:pt>
                <c:pt idx="20">
                  <c:v>دينان </c:v>
                </c:pt>
                <c:pt idx="21">
                  <c:v>میانگین شهرستان</c:v>
                </c:pt>
                <c:pt idx="22">
                  <c:v>قرطمان</c:v>
                </c:pt>
                <c:pt idx="23">
                  <c:v>اصغر آباد</c:v>
                </c:pt>
                <c:pt idx="24">
                  <c:v>درچه دو</c:v>
                </c:pt>
                <c:pt idx="25">
                  <c:v>پروین</c:v>
                </c:pt>
                <c:pt idx="26">
                  <c:v>کهندژ</c:v>
                </c:pt>
                <c:pt idx="27">
                  <c:v>آدريان</c:v>
                </c:pt>
                <c:pt idx="28">
                  <c:v>كوشك </c:v>
                </c:pt>
                <c:pt idx="29">
                  <c:v>وازيچه</c:v>
                </c:pt>
                <c:pt idx="30">
                  <c:v>پايگاه فروشان</c:v>
                </c:pt>
                <c:pt idx="31">
                  <c:v>مکتب الصادق</c:v>
                </c:pt>
                <c:pt idx="32">
                  <c:v>احمد آباد </c:v>
                </c:pt>
                <c:pt idx="33">
                  <c:v>فودان</c:v>
                </c:pt>
                <c:pt idx="34">
                  <c:v>اسلام آباد</c:v>
                </c:pt>
              </c:strCache>
            </c:strRef>
          </c:cat>
          <c:val>
            <c:numRef>
              <c:f>Sheet1!$B$113:$B$147</c:f>
              <c:numCache>
                <c:formatCode>General</c:formatCode>
                <c:ptCount val="35"/>
                <c:pt idx="0">
                  <c:v>25</c:v>
                </c:pt>
                <c:pt idx="1">
                  <c:v>33.299999999999997</c:v>
                </c:pt>
                <c:pt idx="2">
                  <c:v>41.9</c:v>
                </c:pt>
                <c:pt idx="3">
                  <c:v>53</c:v>
                </c:pt>
                <c:pt idx="4">
                  <c:v>54.3</c:v>
                </c:pt>
                <c:pt idx="5">
                  <c:v>55.2</c:v>
                </c:pt>
                <c:pt idx="6">
                  <c:v>56.8</c:v>
                </c:pt>
                <c:pt idx="7">
                  <c:v>61.2</c:v>
                </c:pt>
                <c:pt idx="8">
                  <c:v>61.3</c:v>
                </c:pt>
                <c:pt idx="9">
                  <c:v>62.1</c:v>
                </c:pt>
                <c:pt idx="10">
                  <c:v>62.3</c:v>
                </c:pt>
                <c:pt idx="11">
                  <c:v>64.400000000000006</c:v>
                </c:pt>
                <c:pt idx="12">
                  <c:v>69.7</c:v>
                </c:pt>
                <c:pt idx="13">
                  <c:v>70.099999999999994</c:v>
                </c:pt>
                <c:pt idx="14">
                  <c:v>71.900000000000006</c:v>
                </c:pt>
                <c:pt idx="15">
                  <c:v>72.2</c:v>
                </c:pt>
                <c:pt idx="16">
                  <c:v>72.7</c:v>
                </c:pt>
                <c:pt idx="17">
                  <c:v>73.2</c:v>
                </c:pt>
                <c:pt idx="18">
                  <c:v>74.099999999999994</c:v>
                </c:pt>
                <c:pt idx="19">
                  <c:v>74.099999999999994</c:v>
                </c:pt>
                <c:pt idx="20">
                  <c:v>74.5</c:v>
                </c:pt>
                <c:pt idx="21">
                  <c:v>75.900000000000006</c:v>
                </c:pt>
                <c:pt idx="22">
                  <c:v>79.5</c:v>
                </c:pt>
                <c:pt idx="23">
                  <c:v>80.3</c:v>
                </c:pt>
                <c:pt idx="24">
                  <c:v>81.7</c:v>
                </c:pt>
                <c:pt idx="25">
                  <c:v>87.7</c:v>
                </c:pt>
                <c:pt idx="26">
                  <c:v>90.3</c:v>
                </c:pt>
                <c:pt idx="27">
                  <c:v>91.9</c:v>
                </c:pt>
                <c:pt idx="28">
                  <c:v>92.3</c:v>
                </c:pt>
                <c:pt idx="29">
                  <c:v>93.1</c:v>
                </c:pt>
                <c:pt idx="30">
                  <c:v>96.8</c:v>
                </c:pt>
                <c:pt idx="31">
                  <c:v>96.9</c:v>
                </c:pt>
                <c:pt idx="32">
                  <c:v>97.3</c:v>
                </c:pt>
                <c:pt idx="33">
                  <c:v>114.3</c:v>
                </c:pt>
                <c:pt idx="34">
                  <c:v>118.2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0008"/>
        <c:axId val="473260400"/>
        <c:axId val="0"/>
      </c:bar3DChart>
      <c:catAx>
        <c:axId val="473260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0400"/>
        <c:crosses val="autoZero"/>
        <c:auto val="1"/>
        <c:lblAlgn val="ctr"/>
        <c:lblOffset val="100"/>
        <c:noMultiLvlLbl val="0"/>
      </c:catAx>
      <c:valAx>
        <c:axId val="47326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0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b="1"/>
              <a:t>درصد زنان زایمان کرده که مراقبت پیش از بارداری را انجام داده اند </a:t>
            </a:r>
          </a:p>
          <a:p>
            <a:pPr>
              <a:defRPr/>
            </a:pPr>
            <a:r>
              <a:rPr lang="fa-IR" b="1"/>
              <a:t>روستایی- </a:t>
            </a:r>
            <a:r>
              <a:rPr lang="fa-IR" b="1" baseline="0"/>
              <a:t>شهرستان خمینی شهر</a:t>
            </a:r>
            <a:r>
              <a:rPr lang="fa-IR" sz="1400" b="1" i="0" u="none" strike="noStrike" baseline="0">
                <a:effectLst/>
              </a:rPr>
              <a:t>شش ماهه اول سال 1402</a:t>
            </a:r>
            <a:r>
              <a:rPr lang="fa-IR" b="1" baseline="0"/>
              <a:t> </a:t>
            </a:r>
          </a:p>
          <a:p>
            <a:pPr>
              <a:defRPr/>
            </a:pPr>
            <a:r>
              <a:rPr lang="fa-IR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درصد زنان زایمان کرده که مراقبت پیش از بارداری را انجام داده اند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7816992089737411E-2"/>
                  <c:y val="-3.8342339731244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888887659238627E-2"/>
                  <c:y val="-3.6324321850652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352939874488071E-2"/>
                  <c:y val="-3.6324321850652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قلعه اميريه</c:v>
                </c:pt>
                <c:pt idx="1">
                  <c:v>میانگین شهرستان</c:v>
                </c:pt>
                <c:pt idx="2">
                  <c:v>تيرانچي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78.599999999999994</c:v>
                </c:pt>
                <c:pt idx="1">
                  <c:v>79.3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1184"/>
        <c:axId val="473261576"/>
        <c:axId val="0"/>
      </c:bar3DChart>
      <c:catAx>
        <c:axId val="47326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1576"/>
        <c:crosses val="autoZero"/>
        <c:auto val="1"/>
        <c:lblAlgn val="ctr"/>
        <c:lblOffset val="100"/>
        <c:noMultiLvlLbl val="0"/>
      </c:catAx>
      <c:valAx>
        <c:axId val="473261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 مقایسه ای درصد زنان زایمان کرده حداقل یکبار در بارداری مراقبت شده اند</a:t>
            </a:r>
          </a:p>
          <a:p>
            <a:pPr>
              <a:defRPr/>
            </a:pPr>
            <a:r>
              <a:rPr lang="fa-IR" sz="1500" b="1"/>
              <a:t>روستایی- شهرستان خمینی شهر شش ماهه اول سال 1402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درصدزنان زایمان کرده حداقل یکبار در بارداری مراقبت شده اند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3424835443989395E-2"/>
                  <c:y val="-3.2288286089469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281044304986747E-2"/>
                  <c:y val="-3.4306303970060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816992089737303E-2"/>
                  <c:y val="-3.2288286089469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Sheet1!$A$13:$A$15</c:f>
              <c:strCache>
                <c:ptCount val="3"/>
                <c:pt idx="0">
                  <c:v>قلعه اميريه</c:v>
                </c:pt>
                <c:pt idx="1">
                  <c:v>میانگین شهرستان</c:v>
                </c:pt>
                <c:pt idx="2">
                  <c:v>تيرانچي</c:v>
                </c:pt>
              </c:strCache>
            </c:strRef>
          </c:cat>
          <c:val>
            <c:numRef>
              <c:f>Sheet1!$B$13:$B$15</c:f>
              <c:numCache>
                <c:formatCode>General</c:formatCode>
                <c:ptCount val="3"/>
                <c:pt idx="0">
                  <c:v>92.9</c:v>
                </c:pt>
                <c:pt idx="1">
                  <c:v>94.4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2360"/>
        <c:axId val="473262752"/>
        <c:axId val="0"/>
      </c:bar3DChart>
      <c:catAx>
        <c:axId val="47326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2752"/>
        <c:crosses val="autoZero"/>
        <c:auto val="1"/>
        <c:lblAlgn val="ctr"/>
        <c:lblOffset val="100"/>
        <c:noMultiLvlLbl val="0"/>
      </c:catAx>
      <c:valAx>
        <c:axId val="47326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2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نمودارمقایسه ای درصد مادران بارداری که اولین خدمت بارداری را دریافت کرده اند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روستایی- شهرستان خمینی شهر شش ماهه اول سال 1402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lang="fa-IR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Sheet1!$B$22</c:f>
              <c:strCache>
                <c:ptCount val="1"/>
                <c:pt idx="0">
                  <c:v>درصد مادران بارداری که اولین خدمت بارداری را دریافت کرده اند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1.9032678798241384E-2"/>
                  <c:y val="-3.4306303970060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673200950734755E-2"/>
                  <c:y val="-3.6324321850652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352939874488071E-2"/>
                  <c:y val="-3.6324321850652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Sheet1!$A$23:$A$25</c:f>
              <c:strCache>
                <c:ptCount val="3"/>
                <c:pt idx="0">
                  <c:v>قلعه اميريه</c:v>
                </c:pt>
                <c:pt idx="1">
                  <c:v>میانگین شهرستان</c:v>
                </c:pt>
                <c:pt idx="2">
                  <c:v>تيرانچي</c:v>
                </c:pt>
              </c:strCache>
            </c:strRef>
          </c:cat>
          <c:val>
            <c:numRef>
              <c:f>Sheet1!$B$23:$B$25</c:f>
              <c:numCache>
                <c:formatCode>General</c:formatCode>
                <c:ptCount val="3"/>
                <c:pt idx="0">
                  <c:v>61.5</c:v>
                </c:pt>
                <c:pt idx="1">
                  <c:v>64.7</c:v>
                </c:pt>
                <c:pt idx="2">
                  <c:v>65.8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3536"/>
        <c:axId val="473263928"/>
        <c:axId val="0"/>
      </c:bar3DChart>
      <c:catAx>
        <c:axId val="47326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3928"/>
        <c:crosses val="autoZero"/>
        <c:auto val="1"/>
        <c:lblAlgn val="ctr"/>
        <c:lblOffset val="100"/>
        <c:noMultiLvlLbl val="0"/>
      </c:catAx>
      <c:valAx>
        <c:axId val="473263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3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نمودارمقایسه</a:t>
            </a:r>
            <a:r>
              <a:rPr lang="fa-IR" sz="1500" b="1" baseline="0"/>
              <a:t> ای</a:t>
            </a:r>
            <a:r>
              <a:rPr lang="fa-IR" sz="1500" b="1"/>
              <a:t> مادرانی که متناسب با سن بارداری حداقل مراقبت را دریافت کنند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baseline="0">
                <a:effectLst/>
              </a:rPr>
              <a:t>روستایی- شهرستان خمینی شهر شش ماهه اول سال 1402</a:t>
            </a:r>
            <a:endParaRPr lang="en-US" sz="1500" b="1">
              <a:effectLst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Sheet1!$B$6</c:f>
              <c:strCache>
                <c:ptCount val="1"/>
                <c:pt idx="0">
                  <c:v>درصد  مادرانی که متناسب با سن بارداری حداقل مراقبت را دریافت کنند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6601305381233434E-2"/>
                  <c:y val="-3.430630397006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209148735485423E-2"/>
                  <c:y val="-3.6324321850652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352939874488179E-2"/>
                  <c:y val="-3.430630397006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Sheet1!$A$7:$A$9</c:f>
              <c:strCache>
                <c:ptCount val="3"/>
                <c:pt idx="0">
                  <c:v>تيرانچي</c:v>
                </c:pt>
                <c:pt idx="1">
                  <c:v>میانگین شهرستان</c:v>
                </c:pt>
                <c:pt idx="2">
                  <c:v>قلعه اميريه</c:v>
                </c:pt>
              </c:strCache>
            </c:strRef>
          </c:cat>
          <c:val>
            <c:numRef>
              <c:f>Sheet1!$B$7:$B$9</c:f>
              <c:numCache>
                <c:formatCode>General</c:formatCode>
                <c:ptCount val="3"/>
                <c:pt idx="0">
                  <c:v>89.5</c:v>
                </c:pt>
                <c:pt idx="1">
                  <c:v>90.2</c:v>
                </c:pt>
                <c:pt idx="2">
                  <c:v>92.3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4712"/>
        <c:axId val="473265104"/>
        <c:axId val="0"/>
      </c:bar3DChart>
      <c:catAx>
        <c:axId val="47326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5104"/>
        <c:crosses val="autoZero"/>
        <c:auto val="1"/>
        <c:lblAlgn val="ctr"/>
        <c:lblOffset val="100"/>
        <c:noMultiLvlLbl val="0"/>
      </c:catAx>
      <c:valAx>
        <c:axId val="47326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4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 مقایسه ای درصد شاخص کلی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baseline="0">
                <a:effectLst/>
              </a:rPr>
              <a:t>روستایی - شهرستان خمینی شهر شش ماهه اول سال 1402</a:t>
            </a:r>
            <a:endParaRPr lang="en-US" sz="1500" b="1">
              <a:effectLst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Sheet1!$B$27</c:f>
              <c:strCache>
                <c:ptCount val="1"/>
                <c:pt idx="0">
                  <c:v>درصد شاخص کلی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3673200950734755E-2"/>
                  <c:y val="-4.0360357611836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52939874488071E-2"/>
                  <c:y val="-3.430630397006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09148735485423E-2"/>
                  <c:y val="-3.8342339731244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Sheet1!$A$28:$A$30</c:f>
              <c:strCache>
                <c:ptCount val="3"/>
                <c:pt idx="0">
                  <c:v>قلعه اميريه</c:v>
                </c:pt>
                <c:pt idx="1">
                  <c:v>میانگین شهرستان</c:v>
                </c:pt>
                <c:pt idx="2">
                  <c:v>تيرانچي</c:v>
                </c:pt>
              </c:strCache>
            </c:strRef>
          </c:cat>
          <c:val>
            <c:numRef>
              <c:f>Sheet1!$B$28:$B$30</c:f>
              <c:numCache>
                <c:formatCode>General</c:formatCode>
                <c:ptCount val="3"/>
                <c:pt idx="0">
                  <c:v>71.599999999999994</c:v>
                </c:pt>
                <c:pt idx="1">
                  <c:v>82.4</c:v>
                </c:pt>
                <c:pt idx="2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5888"/>
        <c:axId val="473266280"/>
        <c:axId val="0"/>
      </c:bar3DChart>
      <c:catAx>
        <c:axId val="47326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6280"/>
        <c:crosses val="autoZero"/>
        <c:auto val="1"/>
        <c:lblAlgn val="ctr"/>
        <c:lblOffset val="100"/>
        <c:noMultiLvlLbl val="0"/>
      </c:catAx>
      <c:valAx>
        <c:axId val="473266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 مقایسه ای مادرانی که حداقل دو بار پس از زایمان مراقبت شده اند و</a:t>
            </a:r>
            <a:r>
              <a:rPr lang="en-US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)</a:t>
            </a: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غیرپزشک)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روستایی- شهرستان خمینی شهر شش ماهه اول سال 1402</a:t>
            </a:r>
            <a:endParaRPr lang="en-US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درصد  مادرانی که حداقل دو بار پس از زایمان مراقبت شده اند (پزشک وغیرپزشک)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7816992089737411E-2"/>
                  <c:y val="-3.6324321850652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568626582992047E-2"/>
                  <c:y val="-3.2288286089469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352939874487964E-2"/>
                  <c:y val="-3.0270268208877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Sheet1!$A$18:$A$20</c:f>
              <c:strCache>
                <c:ptCount val="3"/>
                <c:pt idx="0">
                  <c:v>قلعه اميريه</c:v>
                </c:pt>
                <c:pt idx="1">
                  <c:v>میانگین شهرستان</c:v>
                </c:pt>
                <c:pt idx="2">
                  <c:v>تيرانچي</c:v>
                </c:pt>
              </c:strCache>
            </c:strRef>
          </c:cat>
          <c:val>
            <c:numRef>
              <c:f>Sheet1!$B$18:$B$20</c:f>
              <c:numCache>
                <c:formatCode>General</c:formatCode>
                <c:ptCount val="3"/>
                <c:pt idx="0">
                  <c:v>85.7</c:v>
                </c:pt>
                <c:pt idx="1">
                  <c:v>107.4</c:v>
                </c:pt>
                <c:pt idx="2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67064"/>
        <c:axId val="473267456"/>
        <c:axId val="0"/>
      </c:bar3DChart>
      <c:catAx>
        <c:axId val="473267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7456"/>
        <c:crosses val="autoZero"/>
        <c:auto val="1"/>
        <c:lblAlgn val="ctr"/>
        <c:lblOffset val="100"/>
        <c:noMultiLvlLbl val="0"/>
      </c:catAx>
      <c:valAx>
        <c:axId val="473267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67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 مقایسه ای درصد زنان زایمان کرده حداقل یکبار در بارداری مراقبت شده اند</a:t>
            </a:r>
          </a:p>
          <a:p>
            <a:pPr>
              <a:defRPr/>
            </a:pPr>
            <a:r>
              <a:rPr lang="fa-IR" sz="1500" b="1"/>
              <a:t>واحدهای بهداشتی شهرستان خمینی شهر شش ماهه اول سال 1402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Sheet1!$B$81</c:f>
              <c:strCache>
                <c:ptCount val="1"/>
                <c:pt idx="0">
                  <c:v>درصدزنان زایمان کرده حداقل یکبار در بارداری مراقبت شده اند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Sheet1!$A$82:$A$118</c:f>
              <c:strCache>
                <c:ptCount val="37"/>
                <c:pt idx="0">
                  <c:v>دانشگاه صنعتی</c:v>
                </c:pt>
                <c:pt idx="1">
                  <c:v>سی ان جی </c:v>
                </c:pt>
                <c:pt idx="2">
                  <c:v>احمد آباد </c:v>
                </c:pt>
                <c:pt idx="3">
                  <c:v>علیمردان</c:v>
                </c:pt>
                <c:pt idx="4">
                  <c:v>جوادیه</c:v>
                </c:pt>
                <c:pt idx="5">
                  <c:v>هفتصدستگاه</c:v>
                </c:pt>
                <c:pt idx="6">
                  <c:v>درچه يك</c:v>
                </c:pt>
                <c:pt idx="7">
                  <c:v>درچه دو</c:v>
                </c:pt>
                <c:pt idx="8">
                  <c:v>پايگاه فروشان</c:v>
                </c:pt>
                <c:pt idx="9">
                  <c:v>پايگاه منظريه </c:v>
                </c:pt>
                <c:pt idx="10">
                  <c:v>سیدالشهداء</c:v>
                </c:pt>
                <c:pt idx="11">
                  <c:v>اصغر آباد</c:v>
                </c:pt>
                <c:pt idx="12">
                  <c:v>وازيچه</c:v>
                </c:pt>
                <c:pt idx="13">
                  <c:v>قرطمان</c:v>
                </c:pt>
                <c:pt idx="14">
                  <c:v>آدريان</c:v>
                </c:pt>
                <c:pt idx="15">
                  <c:v>میانگین شهرستان</c:v>
                </c:pt>
                <c:pt idx="16">
                  <c:v>دستگرد</c:v>
                </c:pt>
                <c:pt idx="17">
                  <c:v>مطهری</c:v>
                </c:pt>
                <c:pt idx="18">
                  <c:v>کهندژ</c:v>
                </c:pt>
                <c:pt idx="19">
                  <c:v>جوي آباد يك</c:v>
                </c:pt>
                <c:pt idx="20">
                  <c:v>مسکن مهر</c:v>
                </c:pt>
                <c:pt idx="21">
                  <c:v>پروین</c:v>
                </c:pt>
                <c:pt idx="22">
                  <c:v>فتح آباد</c:v>
                </c:pt>
                <c:pt idx="23">
                  <c:v>اندوان</c:v>
                </c:pt>
                <c:pt idx="24">
                  <c:v>اسفريز</c:v>
                </c:pt>
                <c:pt idx="25">
                  <c:v>شهدای گاردر</c:v>
                </c:pt>
                <c:pt idx="26">
                  <c:v>مکتب الصادق</c:v>
                </c:pt>
                <c:pt idx="27">
                  <c:v>هرستان</c:v>
                </c:pt>
                <c:pt idx="28">
                  <c:v>اسلام آباد</c:v>
                </c:pt>
                <c:pt idx="29">
                  <c:v>جوي آباد شمس</c:v>
                </c:pt>
                <c:pt idx="30">
                  <c:v>دينان </c:v>
                </c:pt>
                <c:pt idx="31">
                  <c:v>قلعه اميريه</c:v>
                </c:pt>
                <c:pt idx="32">
                  <c:v>بوعلی</c:v>
                </c:pt>
                <c:pt idx="33">
                  <c:v>تيرانچي</c:v>
                </c:pt>
                <c:pt idx="34">
                  <c:v>ولاشان </c:v>
                </c:pt>
                <c:pt idx="35">
                  <c:v>كوشك </c:v>
                </c:pt>
                <c:pt idx="36">
                  <c:v>فودان</c:v>
                </c:pt>
              </c:strCache>
            </c:strRef>
          </c:cat>
          <c:val>
            <c:numRef>
              <c:f>Sheet1!$B$82:$B$118</c:f>
              <c:numCache>
                <c:formatCode>General</c:formatCode>
                <c:ptCount val="37"/>
                <c:pt idx="0">
                  <c:v>22.2</c:v>
                </c:pt>
                <c:pt idx="1">
                  <c:v>55.6</c:v>
                </c:pt>
                <c:pt idx="2">
                  <c:v>67.599999999999994</c:v>
                </c:pt>
                <c:pt idx="3">
                  <c:v>68.3</c:v>
                </c:pt>
                <c:pt idx="4">
                  <c:v>69.7</c:v>
                </c:pt>
                <c:pt idx="5">
                  <c:v>70.400000000000006</c:v>
                </c:pt>
                <c:pt idx="6">
                  <c:v>71.3</c:v>
                </c:pt>
                <c:pt idx="7">
                  <c:v>71.7</c:v>
                </c:pt>
                <c:pt idx="8">
                  <c:v>73</c:v>
                </c:pt>
                <c:pt idx="9">
                  <c:v>77.8</c:v>
                </c:pt>
                <c:pt idx="10">
                  <c:v>78.400000000000006</c:v>
                </c:pt>
                <c:pt idx="11">
                  <c:v>78.900000000000006</c:v>
                </c:pt>
                <c:pt idx="12">
                  <c:v>79.3</c:v>
                </c:pt>
                <c:pt idx="13">
                  <c:v>79.5</c:v>
                </c:pt>
                <c:pt idx="14">
                  <c:v>80.2</c:v>
                </c:pt>
                <c:pt idx="15">
                  <c:v>81.400000000000006</c:v>
                </c:pt>
                <c:pt idx="16">
                  <c:v>82.8</c:v>
                </c:pt>
                <c:pt idx="17">
                  <c:v>83.6</c:v>
                </c:pt>
                <c:pt idx="18">
                  <c:v>83.9</c:v>
                </c:pt>
                <c:pt idx="19">
                  <c:v>84.1</c:v>
                </c:pt>
                <c:pt idx="20">
                  <c:v>84.1</c:v>
                </c:pt>
                <c:pt idx="21">
                  <c:v>85.2</c:v>
                </c:pt>
                <c:pt idx="22">
                  <c:v>86.4</c:v>
                </c:pt>
                <c:pt idx="23">
                  <c:v>87</c:v>
                </c:pt>
                <c:pt idx="24">
                  <c:v>87</c:v>
                </c:pt>
                <c:pt idx="25">
                  <c:v>87.1</c:v>
                </c:pt>
                <c:pt idx="26">
                  <c:v>87.5</c:v>
                </c:pt>
                <c:pt idx="27">
                  <c:v>87.9</c:v>
                </c:pt>
                <c:pt idx="28">
                  <c:v>90.9</c:v>
                </c:pt>
                <c:pt idx="29">
                  <c:v>91.4</c:v>
                </c:pt>
                <c:pt idx="30">
                  <c:v>91.5</c:v>
                </c:pt>
                <c:pt idx="31">
                  <c:v>92.9</c:v>
                </c:pt>
                <c:pt idx="32">
                  <c:v>93</c:v>
                </c:pt>
                <c:pt idx="33">
                  <c:v>95</c:v>
                </c:pt>
                <c:pt idx="34">
                  <c:v>96.3</c:v>
                </c:pt>
                <c:pt idx="35">
                  <c:v>98.7</c:v>
                </c:pt>
                <c:pt idx="3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48248"/>
        <c:axId val="473248640"/>
        <c:axId val="0"/>
      </c:bar3DChart>
      <c:catAx>
        <c:axId val="473248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8640"/>
        <c:crosses val="autoZero"/>
        <c:auto val="1"/>
        <c:lblAlgn val="ctr"/>
        <c:lblOffset val="100"/>
        <c:noMultiLvlLbl val="0"/>
      </c:catAx>
      <c:valAx>
        <c:axId val="47324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8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نمودارمقایسه ای درصد مادران بارداری که اولین خدمت بارداری را دریافت کرده اند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واحدهای بهداشتی شهرستان خمینی شهر شش ماهه اول سال 1402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lang="fa-IR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Sheet1!$B$159</c:f>
              <c:strCache>
                <c:ptCount val="1"/>
                <c:pt idx="0">
                  <c:v>درصد مادران بارداری که اولین خدمت بارداری را دریافت کرده اند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Sheet1!$A$160:$A$196</c:f>
              <c:strCache>
                <c:ptCount val="37"/>
                <c:pt idx="0">
                  <c:v>احمد آباد </c:v>
                </c:pt>
                <c:pt idx="1">
                  <c:v>بوعلی</c:v>
                </c:pt>
                <c:pt idx="2">
                  <c:v>ولاشان </c:v>
                </c:pt>
                <c:pt idx="3">
                  <c:v>دستگرد</c:v>
                </c:pt>
                <c:pt idx="4">
                  <c:v>دينان </c:v>
                </c:pt>
                <c:pt idx="5">
                  <c:v>هفتصدستگاه</c:v>
                </c:pt>
                <c:pt idx="6">
                  <c:v>مطهری</c:v>
                </c:pt>
                <c:pt idx="7">
                  <c:v>سی ان جی </c:v>
                </c:pt>
                <c:pt idx="8">
                  <c:v>سیدالشهداء</c:v>
                </c:pt>
                <c:pt idx="9">
                  <c:v>اسلام آباد</c:v>
                </c:pt>
                <c:pt idx="10">
                  <c:v>جوي آباد يك</c:v>
                </c:pt>
                <c:pt idx="11">
                  <c:v>جوادیه</c:v>
                </c:pt>
                <c:pt idx="12">
                  <c:v>شهدای گاردر</c:v>
                </c:pt>
                <c:pt idx="13">
                  <c:v>اصغر آباد</c:v>
                </c:pt>
                <c:pt idx="14">
                  <c:v>درچه دو</c:v>
                </c:pt>
                <c:pt idx="15">
                  <c:v>فتح آباد</c:v>
                </c:pt>
                <c:pt idx="16">
                  <c:v>پايگاه منظريه </c:v>
                </c:pt>
                <c:pt idx="17">
                  <c:v>قرطمان</c:v>
                </c:pt>
                <c:pt idx="18">
                  <c:v>آدريان</c:v>
                </c:pt>
                <c:pt idx="19">
                  <c:v>قلعه اميريه</c:v>
                </c:pt>
                <c:pt idx="20">
                  <c:v>میانگین شهرستان</c:v>
                </c:pt>
                <c:pt idx="21">
                  <c:v>مسکن مهر</c:v>
                </c:pt>
                <c:pt idx="22">
                  <c:v>پروین</c:v>
                </c:pt>
                <c:pt idx="23">
                  <c:v>اندوان</c:v>
                </c:pt>
                <c:pt idx="24">
                  <c:v>تيرانچي</c:v>
                </c:pt>
                <c:pt idx="25">
                  <c:v>علیمردان</c:v>
                </c:pt>
                <c:pt idx="26">
                  <c:v>فودان</c:v>
                </c:pt>
                <c:pt idx="27">
                  <c:v>اسفريز</c:v>
                </c:pt>
                <c:pt idx="28">
                  <c:v>وازيچه</c:v>
                </c:pt>
                <c:pt idx="29">
                  <c:v>درچه يك</c:v>
                </c:pt>
                <c:pt idx="30">
                  <c:v>هرستان</c:v>
                </c:pt>
                <c:pt idx="31">
                  <c:v>جوي آباد شمس</c:v>
                </c:pt>
                <c:pt idx="32">
                  <c:v>كوشك </c:v>
                </c:pt>
                <c:pt idx="33">
                  <c:v>پايگاه فروشان</c:v>
                </c:pt>
                <c:pt idx="34">
                  <c:v>کهندژ</c:v>
                </c:pt>
                <c:pt idx="35">
                  <c:v>مکتب الصادق</c:v>
                </c:pt>
                <c:pt idx="36">
                  <c:v>دانشگاه صنعتی</c:v>
                </c:pt>
              </c:strCache>
            </c:strRef>
          </c:cat>
          <c:val>
            <c:numRef>
              <c:f>Sheet1!$B$160:$B$196</c:f>
              <c:numCache>
                <c:formatCode>General</c:formatCode>
                <c:ptCount val="37"/>
                <c:pt idx="0">
                  <c:v>4</c:v>
                </c:pt>
                <c:pt idx="1">
                  <c:v>30</c:v>
                </c:pt>
                <c:pt idx="2">
                  <c:v>30.8</c:v>
                </c:pt>
                <c:pt idx="3">
                  <c:v>31.9</c:v>
                </c:pt>
                <c:pt idx="4">
                  <c:v>34.9</c:v>
                </c:pt>
                <c:pt idx="5">
                  <c:v>38.9</c:v>
                </c:pt>
                <c:pt idx="6">
                  <c:v>39.299999999999997</c:v>
                </c:pt>
                <c:pt idx="7">
                  <c:v>40</c:v>
                </c:pt>
                <c:pt idx="8">
                  <c:v>44.8</c:v>
                </c:pt>
                <c:pt idx="9">
                  <c:v>45</c:v>
                </c:pt>
                <c:pt idx="10">
                  <c:v>48.6</c:v>
                </c:pt>
                <c:pt idx="11">
                  <c:v>54.3</c:v>
                </c:pt>
                <c:pt idx="12">
                  <c:v>55.6</c:v>
                </c:pt>
                <c:pt idx="13">
                  <c:v>58.3</c:v>
                </c:pt>
                <c:pt idx="14">
                  <c:v>59.3</c:v>
                </c:pt>
                <c:pt idx="15">
                  <c:v>59.6</c:v>
                </c:pt>
                <c:pt idx="16">
                  <c:v>60</c:v>
                </c:pt>
                <c:pt idx="17">
                  <c:v>60</c:v>
                </c:pt>
                <c:pt idx="18">
                  <c:v>60.9</c:v>
                </c:pt>
                <c:pt idx="19">
                  <c:v>61.5</c:v>
                </c:pt>
                <c:pt idx="20">
                  <c:v>61.9</c:v>
                </c:pt>
                <c:pt idx="21">
                  <c:v>62.1</c:v>
                </c:pt>
                <c:pt idx="22">
                  <c:v>65.2</c:v>
                </c:pt>
                <c:pt idx="23">
                  <c:v>65.5</c:v>
                </c:pt>
                <c:pt idx="24">
                  <c:v>65.8</c:v>
                </c:pt>
                <c:pt idx="25">
                  <c:v>71.400000000000006</c:v>
                </c:pt>
                <c:pt idx="26">
                  <c:v>71.400000000000006</c:v>
                </c:pt>
                <c:pt idx="27">
                  <c:v>72.3</c:v>
                </c:pt>
                <c:pt idx="28">
                  <c:v>72.8</c:v>
                </c:pt>
                <c:pt idx="29">
                  <c:v>73.099999999999994</c:v>
                </c:pt>
                <c:pt idx="30">
                  <c:v>78.400000000000006</c:v>
                </c:pt>
                <c:pt idx="31">
                  <c:v>83</c:v>
                </c:pt>
                <c:pt idx="32">
                  <c:v>84.4</c:v>
                </c:pt>
                <c:pt idx="33">
                  <c:v>91.3</c:v>
                </c:pt>
                <c:pt idx="34">
                  <c:v>92.3</c:v>
                </c:pt>
                <c:pt idx="35">
                  <c:v>92.9</c:v>
                </c:pt>
                <c:pt idx="3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49424"/>
        <c:axId val="473249816"/>
        <c:axId val="0"/>
      </c:bar3DChart>
      <c:catAx>
        <c:axId val="47324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9816"/>
        <c:crosses val="autoZero"/>
        <c:auto val="1"/>
        <c:lblAlgn val="ctr"/>
        <c:lblOffset val="100"/>
        <c:noMultiLvlLbl val="0"/>
      </c:catAx>
      <c:valAx>
        <c:axId val="473249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نمودارمقایسه</a:t>
            </a:r>
            <a:r>
              <a:rPr lang="fa-IR" sz="1500" b="1" baseline="0"/>
              <a:t> ای</a:t>
            </a:r>
            <a:r>
              <a:rPr lang="fa-IR" sz="1500" b="1"/>
              <a:t> مادرانی که متناسب با سن بارداری حداقل مراقبت را دریافت کنند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baseline="0">
                <a:effectLst/>
              </a:rPr>
              <a:t>واحدهای بهداشتی شهرستان خمینی شهر شش ماهه اول سال 1402</a:t>
            </a:r>
            <a:endParaRPr lang="en-US" sz="1500" b="1">
              <a:effectLst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Sheet1!$B$41</c:f>
              <c:strCache>
                <c:ptCount val="1"/>
                <c:pt idx="0">
                  <c:v>درصد  مادرانی که متناسب با سن بارداری حداقل مراقبت را دریافت کنند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Sheet1!$A$42:$A$78</c:f>
              <c:strCache>
                <c:ptCount val="37"/>
                <c:pt idx="0">
                  <c:v>دانشگاه صنعتی</c:v>
                </c:pt>
                <c:pt idx="1">
                  <c:v>سی ان جی </c:v>
                </c:pt>
                <c:pt idx="2">
                  <c:v>کهندژ</c:v>
                </c:pt>
                <c:pt idx="3">
                  <c:v>جوادیه</c:v>
                </c:pt>
                <c:pt idx="4">
                  <c:v>سیدالشهداء</c:v>
                </c:pt>
                <c:pt idx="5">
                  <c:v>درچه يك</c:v>
                </c:pt>
                <c:pt idx="6">
                  <c:v>اسفريز</c:v>
                </c:pt>
                <c:pt idx="7">
                  <c:v>دستگرد</c:v>
                </c:pt>
                <c:pt idx="8">
                  <c:v>پايگاه منظريه </c:v>
                </c:pt>
                <c:pt idx="9">
                  <c:v>جوي آباد يك</c:v>
                </c:pt>
                <c:pt idx="10">
                  <c:v>شهدای گاردر</c:v>
                </c:pt>
                <c:pt idx="11">
                  <c:v>فودان</c:v>
                </c:pt>
                <c:pt idx="12">
                  <c:v>اندوان</c:v>
                </c:pt>
                <c:pt idx="13">
                  <c:v>بوعلی</c:v>
                </c:pt>
                <c:pt idx="14">
                  <c:v>وازيچه</c:v>
                </c:pt>
                <c:pt idx="15">
                  <c:v>هرستان</c:v>
                </c:pt>
                <c:pt idx="16">
                  <c:v>قرطمان</c:v>
                </c:pt>
                <c:pt idx="17">
                  <c:v>فتح آباد</c:v>
                </c:pt>
                <c:pt idx="18">
                  <c:v>مکتب الصادق</c:v>
                </c:pt>
                <c:pt idx="19">
                  <c:v>میانگین شهرستان</c:v>
                </c:pt>
                <c:pt idx="20">
                  <c:v>مطهری</c:v>
                </c:pt>
                <c:pt idx="21">
                  <c:v>هفتصدستگاه</c:v>
                </c:pt>
                <c:pt idx="22">
                  <c:v>درچه دو</c:v>
                </c:pt>
                <c:pt idx="23">
                  <c:v>ولاشان </c:v>
                </c:pt>
                <c:pt idx="24">
                  <c:v>اصغر آباد</c:v>
                </c:pt>
                <c:pt idx="25">
                  <c:v>آدريان</c:v>
                </c:pt>
                <c:pt idx="26">
                  <c:v>جوي آباد شمس</c:v>
                </c:pt>
                <c:pt idx="27">
                  <c:v>علیمردان</c:v>
                </c:pt>
                <c:pt idx="28">
                  <c:v>مسکن مهر</c:v>
                </c:pt>
                <c:pt idx="29">
                  <c:v>دينان </c:v>
                </c:pt>
                <c:pt idx="30">
                  <c:v>كوشك </c:v>
                </c:pt>
                <c:pt idx="31">
                  <c:v>احمد آباد </c:v>
                </c:pt>
                <c:pt idx="32">
                  <c:v>تيرانچي</c:v>
                </c:pt>
                <c:pt idx="33">
                  <c:v>اسلام آباد</c:v>
                </c:pt>
                <c:pt idx="34">
                  <c:v>پايگاه فروشان</c:v>
                </c:pt>
                <c:pt idx="35">
                  <c:v>پروین</c:v>
                </c:pt>
                <c:pt idx="36">
                  <c:v>قلعه اميريه</c:v>
                </c:pt>
              </c:strCache>
            </c:strRef>
          </c:cat>
          <c:val>
            <c:numRef>
              <c:f>Sheet1!$B$42:$B$78</c:f>
              <c:numCache>
                <c:formatCode>General</c:formatCode>
                <c:ptCount val="37"/>
                <c:pt idx="0">
                  <c:v>0</c:v>
                </c:pt>
                <c:pt idx="1">
                  <c:v>20</c:v>
                </c:pt>
                <c:pt idx="2">
                  <c:v>34.6</c:v>
                </c:pt>
                <c:pt idx="3">
                  <c:v>47.8</c:v>
                </c:pt>
                <c:pt idx="4">
                  <c:v>48.3</c:v>
                </c:pt>
                <c:pt idx="5">
                  <c:v>49.3</c:v>
                </c:pt>
                <c:pt idx="6">
                  <c:v>51.1</c:v>
                </c:pt>
                <c:pt idx="7">
                  <c:v>51.4</c:v>
                </c:pt>
                <c:pt idx="8">
                  <c:v>52.9</c:v>
                </c:pt>
                <c:pt idx="9">
                  <c:v>54.1</c:v>
                </c:pt>
                <c:pt idx="10">
                  <c:v>55.6</c:v>
                </c:pt>
                <c:pt idx="11">
                  <c:v>57.1</c:v>
                </c:pt>
                <c:pt idx="12">
                  <c:v>57.5</c:v>
                </c:pt>
                <c:pt idx="13">
                  <c:v>60</c:v>
                </c:pt>
                <c:pt idx="14">
                  <c:v>62</c:v>
                </c:pt>
                <c:pt idx="15">
                  <c:v>62.7</c:v>
                </c:pt>
                <c:pt idx="16">
                  <c:v>62.9</c:v>
                </c:pt>
                <c:pt idx="17">
                  <c:v>64.900000000000006</c:v>
                </c:pt>
                <c:pt idx="18">
                  <c:v>67.900000000000006</c:v>
                </c:pt>
                <c:pt idx="19">
                  <c:v>68.7</c:v>
                </c:pt>
                <c:pt idx="20">
                  <c:v>71.400000000000006</c:v>
                </c:pt>
                <c:pt idx="21">
                  <c:v>72.599999999999994</c:v>
                </c:pt>
                <c:pt idx="22">
                  <c:v>73.3</c:v>
                </c:pt>
                <c:pt idx="23">
                  <c:v>76.900000000000006</c:v>
                </c:pt>
                <c:pt idx="24">
                  <c:v>78.3</c:v>
                </c:pt>
                <c:pt idx="25">
                  <c:v>79.7</c:v>
                </c:pt>
                <c:pt idx="26">
                  <c:v>79.900000000000006</c:v>
                </c:pt>
                <c:pt idx="27">
                  <c:v>82.1</c:v>
                </c:pt>
                <c:pt idx="28">
                  <c:v>82.8</c:v>
                </c:pt>
                <c:pt idx="29">
                  <c:v>83.7</c:v>
                </c:pt>
                <c:pt idx="30">
                  <c:v>87</c:v>
                </c:pt>
                <c:pt idx="31">
                  <c:v>88</c:v>
                </c:pt>
                <c:pt idx="32">
                  <c:v>89.5</c:v>
                </c:pt>
                <c:pt idx="33">
                  <c:v>90</c:v>
                </c:pt>
                <c:pt idx="34">
                  <c:v>91.3</c:v>
                </c:pt>
                <c:pt idx="35">
                  <c:v>91.3</c:v>
                </c:pt>
                <c:pt idx="36">
                  <c:v>92.3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0600"/>
        <c:axId val="473250992"/>
        <c:axId val="0"/>
      </c:bar3DChart>
      <c:catAx>
        <c:axId val="47325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0992"/>
        <c:crosses val="autoZero"/>
        <c:auto val="1"/>
        <c:lblAlgn val="ctr"/>
        <c:lblOffset val="100"/>
        <c:noMultiLvlLbl val="0"/>
      </c:catAx>
      <c:valAx>
        <c:axId val="47325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0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 مقایسه ای مادرانی که حداقل دو بار پس از زایمان مراقبت شده اند (پزشک وغیرپزشک)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واحدهای بهداشتی شهرستان خمینی شهر شش ماهه اول سال 1402</a:t>
            </a:r>
            <a:endParaRPr lang="en-US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Sheet1!$B$120</c:f>
              <c:strCache>
                <c:ptCount val="1"/>
                <c:pt idx="0">
                  <c:v>درصد  مادرانی که حداقل دو بار پس از زایمان مراقبت شده اند (پزشک وغیرپزشک)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Sheet1!$A$121:$A$157</c:f>
              <c:strCache>
                <c:ptCount val="37"/>
                <c:pt idx="0">
                  <c:v>جوي آباد يك</c:v>
                </c:pt>
                <c:pt idx="1">
                  <c:v>دانشگاه صنعتی</c:v>
                </c:pt>
                <c:pt idx="2">
                  <c:v>بوعلی</c:v>
                </c:pt>
                <c:pt idx="3">
                  <c:v>اندوان</c:v>
                </c:pt>
                <c:pt idx="4">
                  <c:v>درچه يك</c:v>
                </c:pt>
                <c:pt idx="5">
                  <c:v>هرستان</c:v>
                </c:pt>
                <c:pt idx="6">
                  <c:v>سیدالشهداء</c:v>
                </c:pt>
                <c:pt idx="7">
                  <c:v>مطهری</c:v>
                </c:pt>
                <c:pt idx="8">
                  <c:v>شهدای گاردر</c:v>
                </c:pt>
                <c:pt idx="9">
                  <c:v>دستگرد</c:v>
                </c:pt>
                <c:pt idx="10">
                  <c:v>مسکن مهر</c:v>
                </c:pt>
                <c:pt idx="11">
                  <c:v>پايگاه منظريه </c:v>
                </c:pt>
                <c:pt idx="12">
                  <c:v>فتح آباد</c:v>
                </c:pt>
                <c:pt idx="13">
                  <c:v>جوي آباد شمس</c:v>
                </c:pt>
                <c:pt idx="14">
                  <c:v>هفتصدستگاه</c:v>
                </c:pt>
                <c:pt idx="15">
                  <c:v>سی ان جی </c:v>
                </c:pt>
                <c:pt idx="16">
                  <c:v>جوادیه</c:v>
                </c:pt>
                <c:pt idx="17">
                  <c:v>علیمردان</c:v>
                </c:pt>
                <c:pt idx="18">
                  <c:v>ولاشان </c:v>
                </c:pt>
                <c:pt idx="19">
                  <c:v>اسفريز</c:v>
                </c:pt>
                <c:pt idx="20">
                  <c:v>دينان </c:v>
                </c:pt>
                <c:pt idx="21">
                  <c:v>میانگین شهرستان</c:v>
                </c:pt>
                <c:pt idx="22">
                  <c:v>قرطمان</c:v>
                </c:pt>
                <c:pt idx="23">
                  <c:v>اصغر آباد</c:v>
                </c:pt>
                <c:pt idx="24">
                  <c:v>درچه دو</c:v>
                </c:pt>
                <c:pt idx="25">
                  <c:v>قلعه اميريه</c:v>
                </c:pt>
                <c:pt idx="26">
                  <c:v>پروین</c:v>
                </c:pt>
                <c:pt idx="27">
                  <c:v>کهندژ</c:v>
                </c:pt>
                <c:pt idx="28">
                  <c:v>آدريان</c:v>
                </c:pt>
                <c:pt idx="29">
                  <c:v>كوشك </c:v>
                </c:pt>
                <c:pt idx="30">
                  <c:v>وازيچه</c:v>
                </c:pt>
                <c:pt idx="31">
                  <c:v>پايگاه فروشان</c:v>
                </c:pt>
                <c:pt idx="32">
                  <c:v>مکتب الصادق</c:v>
                </c:pt>
                <c:pt idx="33">
                  <c:v>احمد آباد </c:v>
                </c:pt>
                <c:pt idx="34">
                  <c:v>فودان</c:v>
                </c:pt>
                <c:pt idx="35">
                  <c:v>تيرانچي</c:v>
                </c:pt>
                <c:pt idx="36">
                  <c:v>اسلام آباد</c:v>
                </c:pt>
              </c:strCache>
            </c:strRef>
          </c:cat>
          <c:val>
            <c:numRef>
              <c:f>Sheet1!$B$121:$B$157</c:f>
              <c:numCache>
                <c:formatCode>General</c:formatCode>
                <c:ptCount val="37"/>
                <c:pt idx="0">
                  <c:v>25</c:v>
                </c:pt>
                <c:pt idx="1">
                  <c:v>33.299999999999997</c:v>
                </c:pt>
                <c:pt idx="2">
                  <c:v>41.9</c:v>
                </c:pt>
                <c:pt idx="3">
                  <c:v>53</c:v>
                </c:pt>
                <c:pt idx="4">
                  <c:v>54.3</c:v>
                </c:pt>
                <c:pt idx="5">
                  <c:v>55.2</c:v>
                </c:pt>
                <c:pt idx="6">
                  <c:v>56.8</c:v>
                </c:pt>
                <c:pt idx="7">
                  <c:v>61.2</c:v>
                </c:pt>
                <c:pt idx="8">
                  <c:v>61.3</c:v>
                </c:pt>
                <c:pt idx="9">
                  <c:v>62.1</c:v>
                </c:pt>
                <c:pt idx="10">
                  <c:v>62.3</c:v>
                </c:pt>
                <c:pt idx="11">
                  <c:v>64.400000000000006</c:v>
                </c:pt>
                <c:pt idx="12">
                  <c:v>69.7</c:v>
                </c:pt>
                <c:pt idx="13">
                  <c:v>70.099999999999994</c:v>
                </c:pt>
                <c:pt idx="14">
                  <c:v>71.900000000000006</c:v>
                </c:pt>
                <c:pt idx="15">
                  <c:v>72.2</c:v>
                </c:pt>
                <c:pt idx="16">
                  <c:v>72.7</c:v>
                </c:pt>
                <c:pt idx="17">
                  <c:v>73.2</c:v>
                </c:pt>
                <c:pt idx="18">
                  <c:v>74.099999999999994</c:v>
                </c:pt>
                <c:pt idx="19">
                  <c:v>74.099999999999994</c:v>
                </c:pt>
                <c:pt idx="20">
                  <c:v>74.5</c:v>
                </c:pt>
                <c:pt idx="21">
                  <c:v>75.5</c:v>
                </c:pt>
                <c:pt idx="22">
                  <c:v>79.5</c:v>
                </c:pt>
                <c:pt idx="23">
                  <c:v>80.3</c:v>
                </c:pt>
                <c:pt idx="24">
                  <c:v>81.7</c:v>
                </c:pt>
                <c:pt idx="25">
                  <c:v>85.7</c:v>
                </c:pt>
                <c:pt idx="26">
                  <c:v>87.7</c:v>
                </c:pt>
                <c:pt idx="27">
                  <c:v>90.3</c:v>
                </c:pt>
                <c:pt idx="28">
                  <c:v>91.9</c:v>
                </c:pt>
                <c:pt idx="29">
                  <c:v>92.3</c:v>
                </c:pt>
                <c:pt idx="30">
                  <c:v>93.1</c:v>
                </c:pt>
                <c:pt idx="31">
                  <c:v>96.8</c:v>
                </c:pt>
                <c:pt idx="32">
                  <c:v>96.9</c:v>
                </c:pt>
                <c:pt idx="33">
                  <c:v>97.3</c:v>
                </c:pt>
                <c:pt idx="34">
                  <c:v>114.3</c:v>
                </c:pt>
                <c:pt idx="35">
                  <c:v>115</c:v>
                </c:pt>
                <c:pt idx="36">
                  <c:v>118.2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1776"/>
        <c:axId val="473252168"/>
        <c:axId val="0"/>
      </c:bar3DChart>
      <c:catAx>
        <c:axId val="47325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2168"/>
        <c:crosses val="autoZero"/>
        <c:auto val="1"/>
        <c:lblAlgn val="ctr"/>
        <c:lblOffset val="100"/>
        <c:noMultiLvlLbl val="0"/>
      </c:catAx>
      <c:valAx>
        <c:axId val="473252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 مقایسه ای درصد شاخص کلی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baseline="0">
                <a:effectLst/>
              </a:rPr>
              <a:t>واحدهای بهداشتی شهرستان خمینی شهر شش ماهه اول سال 1402</a:t>
            </a:r>
            <a:endParaRPr lang="en-US" sz="1500" b="1">
              <a:effectLst/>
            </a:endParaRP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Sheet1!$B$198</c:f>
              <c:strCache>
                <c:ptCount val="1"/>
                <c:pt idx="0">
                  <c:v>درصد شاخص کلی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Sheet1!$A$199:$A$235</c:f>
              <c:strCache>
                <c:ptCount val="37"/>
                <c:pt idx="0">
                  <c:v>سی ان جی </c:v>
                </c:pt>
                <c:pt idx="1">
                  <c:v>دانشگاه صنعتی</c:v>
                </c:pt>
                <c:pt idx="2">
                  <c:v>دستگرد</c:v>
                </c:pt>
                <c:pt idx="3">
                  <c:v>سیدالشهداء</c:v>
                </c:pt>
                <c:pt idx="4">
                  <c:v>جوادیه</c:v>
                </c:pt>
                <c:pt idx="5">
                  <c:v>بوعلی</c:v>
                </c:pt>
                <c:pt idx="6">
                  <c:v>احمد آباد </c:v>
                </c:pt>
                <c:pt idx="7">
                  <c:v>جوي آباد يك</c:v>
                </c:pt>
                <c:pt idx="8">
                  <c:v>پايگاه منظريه </c:v>
                </c:pt>
                <c:pt idx="9">
                  <c:v>شهدای گاردر</c:v>
                </c:pt>
                <c:pt idx="10">
                  <c:v>درچه يك</c:v>
                </c:pt>
                <c:pt idx="11">
                  <c:v>هفتصدستگاه</c:v>
                </c:pt>
                <c:pt idx="12">
                  <c:v>کهندژ</c:v>
                </c:pt>
                <c:pt idx="13">
                  <c:v>مطهری</c:v>
                </c:pt>
                <c:pt idx="14">
                  <c:v>اسفريز</c:v>
                </c:pt>
                <c:pt idx="15">
                  <c:v>ولاشان </c:v>
                </c:pt>
                <c:pt idx="16">
                  <c:v>اندوان</c:v>
                </c:pt>
                <c:pt idx="17">
                  <c:v>فتح آباد</c:v>
                </c:pt>
                <c:pt idx="18">
                  <c:v>درچه دو</c:v>
                </c:pt>
                <c:pt idx="19">
                  <c:v>وازيچه</c:v>
                </c:pt>
                <c:pt idx="20">
                  <c:v>میانگین شهرستان</c:v>
                </c:pt>
                <c:pt idx="21">
                  <c:v>دينان </c:v>
                </c:pt>
                <c:pt idx="22">
                  <c:v>فودان</c:v>
                </c:pt>
                <c:pt idx="23">
                  <c:v>قلعه اميريه</c:v>
                </c:pt>
                <c:pt idx="24">
                  <c:v>اصغر آباد</c:v>
                </c:pt>
                <c:pt idx="25">
                  <c:v>هرستان</c:v>
                </c:pt>
                <c:pt idx="26">
                  <c:v>آدريان</c:v>
                </c:pt>
                <c:pt idx="27">
                  <c:v>اسلام آباد</c:v>
                </c:pt>
                <c:pt idx="28">
                  <c:v>مسکن مهر</c:v>
                </c:pt>
                <c:pt idx="29">
                  <c:v>علیمردان</c:v>
                </c:pt>
                <c:pt idx="30">
                  <c:v>مکتب الصادق</c:v>
                </c:pt>
                <c:pt idx="31">
                  <c:v>پروین</c:v>
                </c:pt>
                <c:pt idx="32">
                  <c:v>تيرانچي</c:v>
                </c:pt>
                <c:pt idx="33">
                  <c:v>جوي آباد شمس</c:v>
                </c:pt>
                <c:pt idx="34">
                  <c:v>كوشك </c:v>
                </c:pt>
                <c:pt idx="35">
                  <c:v>پايگاه فروشان</c:v>
                </c:pt>
                <c:pt idx="36">
                  <c:v>قرطمان</c:v>
                </c:pt>
              </c:strCache>
            </c:strRef>
          </c:cat>
          <c:val>
            <c:numRef>
              <c:f>Sheet1!$B$199:$B$235</c:f>
              <c:numCache>
                <c:formatCode>General</c:formatCode>
                <c:ptCount val="37"/>
                <c:pt idx="0">
                  <c:v>32.6</c:v>
                </c:pt>
                <c:pt idx="1">
                  <c:v>37</c:v>
                </c:pt>
                <c:pt idx="2">
                  <c:v>50.1</c:v>
                </c:pt>
                <c:pt idx="3">
                  <c:v>52.2</c:v>
                </c:pt>
                <c:pt idx="4">
                  <c:v>53.6</c:v>
                </c:pt>
                <c:pt idx="5">
                  <c:v>55.5</c:v>
                </c:pt>
                <c:pt idx="6">
                  <c:v>56.6</c:v>
                </c:pt>
                <c:pt idx="7">
                  <c:v>57.3</c:v>
                </c:pt>
                <c:pt idx="8">
                  <c:v>59.4</c:v>
                </c:pt>
                <c:pt idx="9">
                  <c:v>60.9</c:v>
                </c:pt>
                <c:pt idx="10">
                  <c:v>60.9</c:v>
                </c:pt>
                <c:pt idx="11">
                  <c:v>61</c:v>
                </c:pt>
                <c:pt idx="12">
                  <c:v>62.1</c:v>
                </c:pt>
                <c:pt idx="13">
                  <c:v>62.7</c:v>
                </c:pt>
                <c:pt idx="14">
                  <c:v>64.2</c:v>
                </c:pt>
                <c:pt idx="15">
                  <c:v>64.8</c:v>
                </c:pt>
                <c:pt idx="16">
                  <c:v>65.099999999999994</c:v>
                </c:pt>
                <c:pt idx="17">
                  <c:v>66.7</c:v>
                </c:pt>
                <c:pt idx="18">
                  <c:v>68.400000000000006</c:v>
                </c:pt>
                <c:pt idx="19">
                  <c:v>68.5</c:v>
                </c:pt>
                <c:pt idx="20">
                  <c:v>68.599999999999994</c:v>
                </c:pt>
                <c:pt idx="21">
                  <c:v>68.7</c:v>
                </c:pt>
                <c:pt idx="22">
                  <c:v>69</c:v>
                </c:pt>
                <c:pt idx="23">
                  <c:v>71.599999999999994</c:v>
                </c:pt>
                <c:pt idx="24">
                  <c:v>71.7</c:v>
                </c:pt>
                <c:pt idx="25">
                  <c:v>72.099999999999994</c:v>
                </c:pt>
                <c:pt idx="26">
                  <c:v>73.5</c:v>
                </c:pt>
                <c:pt idx="27">
                  <c:v>75.2</c:v>
                </c:pt>
                <c:pt idx="28">
                  <c:v>76.099999999999994</c:v>
                </c:pt>
                <c:pt idx="29">
                  <c:v>76.2</c:v>
                </c:pt>
                <c:pt idx="30">
                  <c:v>79.5</c:v>
                </c:pt>
                <c:pt idx="31">
                  <c:v>81.599999999999994</c:v>
                </c:pt>
                <c:pt idx="32">
                  <c:v>82.5</c:v>
                </c:pt>
                <c:pt idx="33">
                  <c:v>82.9</c:v>
                </c:pt>
                <c:pt idx="34">
                  <c:v>88.1</c:v>
                </c:pt>
                <c:pt idx="35">
                  <c:v>88.3</c:v>
                </c:pt>
                <c:pt idx="36">
                  <c:v>93.1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2952"/>
        <c:axId val="473253344"/>
        <c:axId val="0"/>
      </c:bar3DChart>
      <c:catAx>
        <c:axId val="473252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3344"/>
        <c:crosses val="autoZero"/>
        <c:auto val="1"/>
        <c:lblAlgn val="ctr"/>
        <c:lblOffset val="100"/>
        <c:noMultiLvlLbl val="0"/>
      </c:catAx>
      <c:valAx>
        <c:axId val="473253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2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 مقایسه ای درصد زنان زایمان کرده که مراقبت پیش از بارداری را انجام داده اند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واحدهای بهداشی - شهری شهرستان خمینی شهر شش ماهه اول سال 1402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درصد زنان زایمان کرده که مراقبت پیش از بارداری را انجام داده اند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Sheet1!$A$2:$A$35</c:f>
              <c:strCache>
                <c:ptCount val="34"/>
                <c:pt idx="0">
                  <c:v>دانشگاه صنعتی</c:v>
                </c:pt>
                <c:pt idx="1">
                  <c:v>فتح آباد</c:v>
                </c:pt>
                <c:pt idx="2">
                  <c:v>سی ان جی </c:v>
                </c:pt>
                <c:pt idx="3">
                  <c:v>اندوان</c:v>
                </c:pt>
                <c:pt idx="4">
                  <c:v>درچه يك</c:v>
                </c:pt>
                <c:pt idx="5">
                  <c:v>مکتب الصادق</c:v>
                </c:pt>
                <c:pt idx="6">
                  <c:v>شهدای گاردر</c:v>
                </c:pt>
                <c:pt idx="7">
                  <c:v>جوادیه</c:v>
                </c:pt>
                <c:pt idx="8">
                  <c:v>دستگرد</c:v>
                </c:pt>
                <c:pt idx="9">
                  <c:v>دينان </c:v>
                </c:pt>
                <c:pt idx="10">
                  <c:v>سیدالشهداء</c:v>
                </c:pt>
                <c:pt idx="11">
                  <c:v>اصغر آباد</c:v>
                </c:pt>
                <c:pt idx="12">
                  <c:v>پايگاه منظريه </c:v>
                </c:pt>
                <c:pt idx="13">
                  <c:v>فودان</c:v>
                </c:pt>
                <c:pt idx="14">
                  <c:v>آدريان</c:v>
                </c:pt>
                <c:pt idx="15">
                  <c:v>احمد آباد </c:v>
                </c:pt>
                <c:pt idx="16">
                  <c:v>پايگاه فروشان</c:v>
                </c:pt>
                <c:pt idx="17">
                  <c:v>کهندژ</c:v>
                </c:pt>
                <c:pt idx="18">
                  <c:v>ولاشان </c:v>
                </c:pt>
                <c:pt idx="19">
                  <c:v>میانگین شهرستان</c:v>
                </c:pt>
                <c:pt idx="20">
                  <c:v>بوعلی</c:v>
                </c:pt>
                <c:pt idx="21">
                  <c:v>پروین</c:v>
                </c:pt>
                <c:pt idx="22">
                  <c:v>درچه دو</c:v>
                </c:pt>
                <c:pt idx="23">
                  <c:v>هرستان</c:v>
                </c:pt>
                <c:pt idx="24">
                  <c:v>جوي آباد يك</c:v>
                </c:pt>
                <c:pt idx="25">
                  <c:v>وازيچه</c:v>
                </c:pt>
                <c:pt idx="26">
                  <c:v>جوي آباد شمس</c:v>
                </c:pt>
                <c:pt idx="27">
                  <c:v>علیمردان</c:v>
                </c:pt>
                <c:pt idx="28">
                  <c:v>قرطمان</c:v>
                </c:pt>
                <c:pt idx="29">
                  <c:v>مطهری</c:v>
                </c:pt>
                <c:pt idx="30">
                  <c:v>هفتصدستگاه</c:v>
                </c:pt>
                <c:pt idx="31">
                  <c:v>مسکن مهر</c:v>
                </c:pt>
                <c:pt idx="32">
                  <c:v>اسفريز</c:v>
                </c:pt>
                <c:pt idx="33">
                  <c:v>اسلام آباد</c:v>
                </c:pt>
              </c:strCache>
            </c:strRef>
          </c:cat>
          <c:val>
            <c:numRef>
              <c:f>Sheet1!$B$2:$B$35</c:f>
              <c:numCache>
                <c:formatCode>0.0</c:formatCode>
                <c:ptCount val="34"/>
                <c:pt idx="0">
                  <c:v>11.1</c:v>
                </c:pt>
                <c:pt idx="1">
                  <c:v>31.8</c:v>
                </c:pt>
                <c:pt idx="2">
                  <c:v>33.299999999999997</c:v>
                </c:pt>
                <c:pt idx="3">
                  <c:v>34</c:v>
                </c:pt>
                <c:pt idx="4">
                  <c:v>34</c:v>
                </c:pt>
                <c:pt idx="5">
                  <c:v>34.4</c:v>
                </c:pt>
                <c:pt idx="6">
                  <c:v>35.5</c:v>
                </c:pt>
                <c:pt idx="7">
                  <c:v>36.4</c:v>
                </c:pt>
                <c:pt idx="8">
                  <c:v>37.9</c:v>
                </c:pt>
                <c:pt idx="9">
                  <c:v>38.299999999999997</c:v>
                </c:pt>
                <c:pt idx="10">
                  <c:v>40.5</c:v>
                </c:pt>
                <c:pt idx="11">
                  <c:v>42.1</c:v>
                </c:pt>
                <c:pt idx="12">
                  <c:v>42.2</c:v>
                </c:pt>
                <c:pt idx="13">
                  <c:v>42.9</c:v>
                </c:pt>
                <c:pt idx="14">
                  <c:v>45.3</c:v>
                </c:pt>
                <c:pt idx="15">
                  <c:v>45.9</c:v>
                </c:pt>
                <c:pt idx="16">
                  <c:v>47.6</c:v>
                </c:pt>
                <c:pt idx="17">
                  <c:v>51.6</c:v>
                </c:pt>
                <c:pt idx="18">
                  <c:v>51.9</c:v>
                </c:pt>
                <c:pt idx="19">
                  <c:v>52</c:v>
                </c:pt>
                <c:pt idx="20">
                  <c:v>53.5</c:v>
                </c:pt>
                <c:pt idx="21">
                  <c:v>54.3</c:v>
                </c:pt>
                <c:pt idx="22">
                  <c:v>55.8</c:v>
                </c:pt>
                <c:pt idx="23">
                  <c:v>56.9</c:v>
                </c:pt>
                <c:pt idx="24">
                  <c:v>59.1</c:v>
                </c:pt>
                <c:pt idx="25">
                  <c:v>59.5</c:v>
                </c:pt>
                <c:pt idx="26">
                  <c:v>60.9</c:v>
                </c:pt>
                <c:pt idx="27">
                  <c:v>61</c:v>
                </c:pt>
                <c:pt idx="28">
                  <c:v>61.4</c:v>
                </c:pt>
                <c:pt idx="29">
                  <c:v>62.7</c:v>
                </c:pt>
                <c:pt idx="30">
                  <c:v>66.7</c:v>
                </c:pt>
                <c:pt idx="31">
                  <c:v>68.099999999999994</c:v>
                </c:pt>
                <c:pt idx="32">
                  <c:v>68.5</c:v>
                </c:pt>
                <c:pt idx="33">
                  <c:v>72.7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4128"/>
        <c:axId val="473254520"/>
        <c:axId val="0"/>
      </c:bar3DChart>
      <c:catAx>
        <c:axId val="47325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4520"/>
        <c:crosses val="autoZero"/>
        <c:auto val="1"/>
        <c:lblAlgn val="ctr"/>
        <c:lblOffset val="100"/>
        <c:noMultiLvlLbl val="0"/>
      </c:catAx>
      <c:valAx>
        <c:axId val="473254520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500" b="1"/>
              <a:t>نمودار مقایسه ای درصد زنان زایمان کرده حداقل یکبار در بارداری مراقبت شده اند</a:t>
            </a:r>
          </a:p>
          <a:p>
            <a:pPr>
              <a:defRPr/>
            </a:pPr>
            <a:r>
              <a:rPr lang="fa-IR" sz="1500" b="1"/>
              <a:t>واحدهای بهداشتی - شهری شهرستان خمینی شهر شش ماهه اول سال 1402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Sheet1!$B$75</c:f>
              <c:strCache>
                <c:ptCount val="1"/>
                <c:pt idx="0">
                  <c:v>درصدزنان زایمان کرده حداقل یکبار در بارداری مراقبت شده اند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Sheet1!$A$76:$A$110</c:f>
              <c:strCache>
                <c:ptCount val="35"/>
                <c:pt idx="0">
                  <c:v>دانشگاه صنعتی</c:v>
                </c:pt>
                <c:pt idx="1">
                  <c:v>سی ان جی </c:v>
                </c:pt>
                <c:pt idx="2">
                  <c:v>احمد آباد </c:v>
                </c:pt>
                <c:pt idx="3">
                  <c:v>علیمردان</c:v>
                </c:pt>
                <c:pt idx="4">
                  <c:v>جوادیه</c:v>
                </c:pt>
                <c:pt idx="5">
                  <c:v>هفتصدستگاه</c:v>
                </c:pt>
                <c:pt idx="6">
                  <c:v>درچه يك</c:v>
                </c:pt>
                <c:pt idx="7">
                  <c:v>درچه دو</c:v>
                </c:pt>
                <c:pt idx="8">
                  <c:v>پايگاه فروشان</c:v>
                </c:pt>
                <c:pt idx="9">
                  <c:v>پايگاه منظريه </c:v>
                </c:pt>
                <c:pt idx="10">
                  <c:v>سیدالشهداء</c:v>
                </c:pt>
                <c:pt idx="11">
                  <c:v>اصغر آباد</c:v>
                </c:pt>
                <c:pt idx="12">
                  <c:v>وازيچه</c:v>
                </c:pt>
                <c:pt idx="13">
                  <c:v>قرطمان</c:v>
                </c:pt>
                <c:pt idx="14">
                  <c:v>آدريان</c:v>
                </c:pt>
                <c:pt idx="15">
                  <c:v>میانگین شهرستان</c:v>
                </c:pt>
                <c:pt idx="16">
                  <c:v>دستگرد</c:v>
                </c:pt>
                <c:pt idx="17">
                  <c:v>مطهری</c:v>
                </c:pt>
                <c:pt idx="18">
                  <c:v>کهندژ</c:v>
                </c:pt>
                <c:pt idx="19">
                  <c:v>جوي آباد يك</c:v>
                </c:pt>
                <c:pt idx="20">
                  <c:v>مسکن مهر</c:v>
                </c:pt>
                <c:pt idx="21">
                  <c:v>پروین</c:v>
                </c:pt>
                <c:pt idx="22">
                  <c:v>فتح آباد</c:v>
                </c:pt>
                <c:pt idx="23">
                  <c:v>اندوان</c:v>
                </c:pt>
                <c:pt idx="24">
                  <c:v>اسفريز</c:v>
                </c:pt>
                <c:pt idx="25">
                  <c:v>شهدای گاردر</c:v>
                </c:pt>
                <c:pt idx="26">
                  <c:v>مکتب الصادق</c:v>
                </c:pt>
                <c:pt idx="27">
                  <c:v>هرستان</c:v>
                </c:pt>
                <c:pt idx="28">
                  <c:v>اسلام آباد</c:v>
                </c:pt>
                <c:pt idx="29">
                  <c:v>جوي آباد شمس</c:v>
                </c:pt>
                <c:pt idx="30">
                  <c:v>دينان </c:v>
                </c:pt>
                <c:pt idx="31">
                  <c:v>بوعلی</c:v>
                </c:pt>
                <c:pt idx="32">
                  <c:v>ولاشان </c:v>
                </c:pt>
                <c:pt idx="33">
                  <c:v>كوشك </c:v>
                </c:pt>
                <c:pt idx="34">
                  <c:v>فودان</c:v>
                </c:pt>
              </c:strCache>
            </c:strRef>
          </c:cat>
          <c:val>
            <c:numRef>
              <c:f>Sheet1!$B$76:$B$110</c:f>
              <c:numCache>
                <c:formatCode>General</c:formatCode>
                <c:ptCount val="35"/>
                <c:pt idx="0">
                  <c:v>22.2</c:v>
                </c:pt>
                <c:pt idx="1">
                  <c:v>55.6</c:v>
                </c:pt>
                <c:pt idx="2">
                  <c:v>67.599999999999994</c:v>
                </c:pt>
                <c:pt idx="3">
                  <c:v>68.3</c:v>
                </c:pt>
                <c:pt idx="4">
                  <c:v>69.7</c:v>
                </c:pt>
                <c:pt idx="5">
                  <c:v>70.400000000000006</c:v>
                </c:pt>
                <c:pt idx="6">
                  <c:v>71.3</c:v>
                </c:pt>
                <c:pt idx="7">
                  <c:v>71.7</c:v>
                </c:pt>
                <c:pt idx="8">
                  <c:v>73</c:v>
                </c:pt>
                <c:pt idx="9">
                  <c:v>77.8</c:v>
                </c:pt>
                <c:pt idx="10">
                  <c:v>78.400000000000006</c:v>
                </c:pt>
                <c:pt idx="11">
                  <c:v>78.900000000000006</c:v>
                </c:pt>
                <c:pt idx="12">
                  <c:v>79.3</c:v>
                </c:pt>
                <c:pt idx="13">
                  <c:v>79.5</c:v>
                </c:pt>
                <c:pt idx="14">
                  <c:v>80.2</c:v>
                </c:pt>
                <c:pt idx="15">
                  <c:v>82.4</c:v>
                </c:pt>
                <c:pt idx="16">
                  <c:v>82.8</c:v>
                </c:pt>
                <c:pt idx="17">
                  <c:v>83.6</c:v>
                </c:pt>
                <c:pt idx="18">
                  <c:v>83.9</c:v>
                </c:pt>
                <c:pt idx="19">
                  <c:v>84.1</c:v>
                </c:pt>
                <c:pt idx="20">
                  <c:v>84.1</c:v>
                </c:pt>
                <c:pt idx="21">
                  <c:v>85.2</c:v>
                </c:pt>
                <c:pt idx="22">
                  <c:v>86.4</c:v>
                </c:pt>
                <c:pt idx="23">
                  <c:v>87</c:v>
                </c:pt>
                <c:pt idx="24">
                  <c:v>87</c:v>
                </c:pt>
                <c:pt idx="25">
                  <c:v>87.1</c:v>
                </c:pt>
                <c:pt idx="26">
                  <c:v>87.5</c:v>
                </c:pt>
                <c:pt idx="27">
                  <c:v>87.9</c:v>
                </c:pt>
                <c:pt idx="28">
                  <c:v>90.9</c:v>
                </c:pt>
                <c:pt idx="29">
                  <c:v>91.4</c:v>
                </c:pt>
                <c:pt idx="30">
                  <c:v>91.5</c:v>
                </c:pt>
                <c:pt idx="31">
                  <c:v>93</c:v>
                </c:pt>
                <c:pt idx="32">
                  <c:v>96.3</c:v>
                </c:pt>
                <c:pt idx="33">
                  <c:v>98.7</c:v>
                </c:pt>
                <c:pt idx="3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5304"/>
        <c:axId val="473255696"/>
        <c:axId val="0"/>
      </c:bar3DChart>
      <c:catAx>
        <c:axId val="473255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5696"/>
        <c:crosses val="autoZero"/>
        <c:auto val="1"/>
        <c:lblAlgn val="ctr"/>
        <c:lblOffset val="100"/>
        <c:noMultiLvlLbl val="0"/>
      </c:catAx>
      <c:valAx>
        <c:axId val="47325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5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نمودارمقایسه ای درصد مادران بارداری که اولین خدمت بارداری را دریافت کرده اند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a-IR" sz="15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واحدهای بهداشتی-شهری شهرستان خمینی شهر شش ماهه اول سال 1402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fa-IR" sz="15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fa-IR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lang="fa-IR" sz="15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Sheet1!$B$150</c:f>
              <c:strCache>
                <c:ptCount val="1"/>
                <c:pt idx="0">
                  <c:v>درصد مادران بارداری که اولین خدمت بارداری را دریافت کرده اند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19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Sheet1!$A$151:$A$185</c:f>
              <c:strCache>
                <c:ptCount val="35"/>
                <c:pt idx="0">
                  <c:v>احمد آباد </c:v>
                </c:pt>
                <c:pt idx="1">
                  <c:v>بوعلی</c:v>
                </c:pt>
                <c:pt idx="2">
                  <c:v>ولاشان </c:v>
                </c:pt>
                <c:pt idx="3">
                  <c:v>دستگرد</c:v>
                </c:pt>
                <c:pt idx="4">
                  <c:v>دينان </c:v>
                </c:pt>
                <c:pt idx="5">
                  <c:v>هفتصدستگاه</c:v>
                </c:pt>
                <c:pt idx="6">
                  <c:v>مطهری</c:v>
                </c:pt>
                <c:pt idx="7">
                  <c:v>سی ان جی </c:v>
                </c:pt>
                <c:pt idx="8">
                  <c:v>سیدالشهداء</c:v>
                </c:pt>
                <c:pt idx="9">
                  <c:v>اسلام آباد</c:v>
                </c:pt>
                <c:pt idx="10">
                  <c:v>جوي آباد يك</c:v>
                </c:pt>
                <c:pt idx="11">
                  <c:v>جوادیه</c:v>
                </c:pt>
                <c:pt idx="12">
                  <c:v>شهدای گاردر</c:v>
                </c:pt>
                <c:pt idx="13">
                  <c:v>اصغر آباد</c:v>
                </c:pt>
                <c:pt idx="14">
                  <c:v>درچه دو</c:v>
                </c:pt>
                <c:pt idx="15">
                  <c:v>فتح آباد</c:v>
                </c:pt>
                <c:pt idx="16">
                  <c:v>پايگاه منظريه </c:v>
                </c:pt>
                <c:pt idx="17">
                  <c:v>قرطمان</c:v>
                </c:pt>
                <c:pt idx="18">
                  <c:v>آدريان</c:v>
                </c:pt>
                <c:pt idx="19">
                  <c:v>میانگین شهرستان</c:v>
                </c:pt>
                <c:pt idx="20">
                  <c:v>مسکن مهر</c:v>
                </c:pt>
                <c:pt idx="21">
                  <c:v>پروین</c:v>
                </c:pt>
                <c:pt idx="22">
                  <c:v>اندوان</c:v>
                </c:pt>
                <c:pt idx="23">
                  <c:v>علیمردان</c:v>
                </c:pt>
                <c:pt idx="24">
                  <c:v>فودان</c:v>
                </c:pt>
                <c:pt idx="25">
                  <c:v>اسفريز</c:v>
                </c:pt>
                <c:pt idx="26">
                  <c:v>وازيچه</c:v>
                </c:pt>
                <c:pt idx="27">
                  <c:v>درچه يك</c:v>
                </c:pt>
                <c:pt idx="28">
                  <c:v>هرستان</c:v>
                </c:pt>
                <c:pt idx="29">
                  <c:v>جوي آباد شمس</c:v>
                </c:pt>
                <c:pt idx="30">
                  <c:v>كوشك </c:v>
                </c:pt>
                <c:pt idx="31">
                  <c:v>پايگاه فروشان</c:v>
                </c:pt>
                <c:pt idx="32">
                  <c:v>کهندژ</c:v>
                </c:pt>
                <c:pt idx="33">
                  <c:v>مکتب الصادق</c:v>
                </c:pt>
                <c:pt idx="34">
                  <c:v>دانشگاه صنعتی</c:v>
                </c:pt>
              </c:strCache>
            </c:strRef>
          </c:cat>
          <c:val>
            <c:numRef>
              <c:f>Sheet1!$B$151:$B$185</c:f>
              <c:numCache>
                <c:formatCode>General</c:formatCode>
                <c:ptCount val="35"/>
                <c:pt idx="0">
                  <c:v>4</c:v>
                </c:pt>
                <c:pt idx="1">
                  <c:v>30</c:v>
                </c:pt>
                <c:pt idx="2">
                  <c:v>30.8</c:v>
                </c:pt>
                <c:pt idx="3">
                  <c:v>31.9</c:v>
                </c:pt>
                <c:pt idx="4">
                  <c:v>34.9</c:v>
                </c:pt>
                <c:pt idx="5">
                  <c:v>38.9</c:v>
                </c:pt>
                <c:pt idx="6">
                  <c:v>39.299999999999997</c:v>
                </c:pt>
                <c:pt idx="7">
                  <c:v>40</c:v>
                </c:pt>
                <c:pt idx="8">
                  <c:v>44.8</c:v>
                </c:pt>
                <c:pt idx="9">
                  <c:v>45</c:v>
                </c:pt>
                <c:pt idx="10">
                  <c:v>48.6</c:v>
                </c:pt>
                <c:pt idx="11">
                  <c:v>54.3</c:v>
                </c:pt>
                <c:pt idx="12">
                  <c:v>55.6</c:v>
                </c:pt>
                <c:pt idx="13">
                  <c:v>58.3</c:v>
                </c:pt>
                <c:pt idx="14">
                  <c:v>59.3</c:v>
                </c:pt>
                <c:pt idx="15">
                  <c:v>59.6</c:v>
                </c:pt>
                <c:pt idx="16">
                  <c:v>60</c:v>
                </c:pt>
                <c:pt idx="17">
                  <c:v>60</c:v>
                </c:pt>
                <c:pt idx="18">
                  <c:v>60.9</c:v>
                </c:pt>
                <c:pt idx="19">
                  <c:v>61.8</c:v>
                </c:pt>
                <c:pt idx="20">
                  <c:v>62.1</c:v>
                </c:pt>
                <c:pt idx="21">
                  <c:v>65.2</c:v>
                </c:pt>
                <c:pt idx="22">
                  <c:v>65.5</c:v>
                </c:pt>
                <c:pt idx="23">
                  <c:v>71.400000000000006</c:v>
                </c:pt>
                <c:pt idx="24">
                  <c:v>71.400000000000006</c:v>
                </c:pt>
                <c:pt idx="25">
                  <c:v>72.3</c:v>
                </c:pt>
                <c:pt idx="26">
                  <c:v>72.8</c:v>
                </c:pt>
                <c:pt idx="27">
                  <c:v>73.099999999999994</c:v>
                </c:pt>
                <c:pt idx="28">
                  <c:v>78.400000000000006</c:v>
                </c:pt>
                <c:pt idx="29">
                  <c:v>83</c:v>
                </c:pt>
                <c:pt idx="30">
                  <c:v>84.4</c:v>
                </c:pt>
                <c:pt idx="31">
                  <c:v>91.3</c:v>
                </c:pt>
                <c:pt idx="32">
                  <c:v>92.3</c:v>
                </c:pt>
                <c:pt idx="33">
                  <c:v>92.9</c:v>
                </c:pt>
                <c:pt idx="3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256480"/>
        <c:axId val="473256872"/>
        <c:axId val="0"/>
      </c:bar3DChart>
      <c:catAx>
        <c:axId val="47325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6872"/>
        <c:crosses val="autoZero"/>
        <c:auto val="1"/>
        <c:lblAlgn val="ctr"/>
        <c:lblOffset val="100"/>
        <c:noMultiLvlLbl val="0"/>
      </c:catAx>
      <c:valAx>
        <c:axId val="473256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5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8</cp:revision>
  <dcterms:created xsi:type="dcterms:W3CDTF">2023-10-31T08:24:00Z</dcterms:created>
  <dcterms:modified xsi:type="dcterms:W3CDTF">2023-11-01T09:07:00Z</dcterms:modified>
</cp:coreProperties>
</file>